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8FDD3" w14:textId="77777777" w:rsidR="0001191E" w:rsidRDefault="00366496">
      <w:pPr>
        <w:rPr>
          <w:rFonts w:ascii="Times New Roman" w:eastAsia="仿宋_GB2312" w:hAnsi="Times New Roman" w:cs="仿宋_GB2312"/>
          <w:spacing w:val="-1"/>
          <w:sz w:val="32"/>
          <w:szCs w:val="32"/>
        </w:rPr>
      </w:pPr>
      <w:r>
        <w:rPr>
          <w:rFonts w:ascii="Times New Roman" w:eastAsia="仿宋_GB2312" w:hAnsi="Times New Roman" w:cs="仿宋_GB2312" w:hint="eastAsia"/>
          <w:spacing w:val="-1"/>
          <w:sz w:val="32"/>
          <w:szCs w:val="32"/>
        </w:rPr>
        <w:t>附件：</w:t>
      </w:r>
    </w:p>
    <w:p w14:paraId="7E2E5D38" w14:textId="77777777" w:rsidR="0001191E" w:rsidRDefault="00366496">
      <w:pPr>
        <w:spacing w:beforeLines="50" w:before="156"/>
        <w:jc w:val="center"/>
        <w:rPr>
          <w:rFonts w:ascii="Times New Roman" w:eastAsia="黑体" w:hAnsi="Times New Roman" w:cs="黑体"/>
          <w:bCs/>
          <w:sz w:val="36"/>
          <w:szCs w:val="36"/>
          <w:lang w:bidi="zh-CN"/>
        </w:rPr>
      </w:pPr>
      <w:r>
        <w:rPr>
          <w:rFonts w:ascii="Times New Roman" w:eastAsia="黑体" w:hAnsi="Times New Roman" w:cs="黑体" w:hint="eastAsia"/>
          <w:bCs/>
          <w:sz w:val="36"/>
          <w:szCs w:val="36"/>
          <w:lang w:bidi="zh-CN"/>
        </w:rPr>
        <w:t>2020</w:t>
      </w:r>
      <w:r>
        <w:rPr>
          <w:rFonts w:ascii="Times New Roman" w:eastAsia="黑体" w:hAnsi="Times New Roman" w:cs="黑体" w:hint="eastAsia"/>
          <w:bCs/>
          <w:sz w:val="36"/>
          <w:szCs w:val="36"/>
          <w:lang w:bidi="zh-CN"/>
        </w:rPr>
        <w:t>年中国大学生象棋网络赛</w:t>
      </w:r>
    </w:p>
    <w:p w14:paraId="53BB17D1" w14:textId="77777777" w:rsidR="0001191E" w:rsidRDefault="00366496">
      <w:pPr>
        <w:spacing w:afterLines="50" w:after="156"/>
        <w:jc w:val="center"/>
        <w:rPr>
          <w:rFonts w:ascii="Times New Roman" w:eastAsia="黑体" w:hAnsi="Times New Roman" w:cs="黑体"/>
          <w:bCs/>
          <w:sz w:val="36"/>
          <w:szCs w:val="36"/>
          <w:lang w:bidi="zh-CN"/>
        </w:rPr>
      </w:pPr>
      <w:r>
        <w:rPr>
          <w:rFonts w:ascii="Times New Roman" w:eastAsia="黑体" w:hAnsi="Times New Roman" w:cs="黑体" w:hint="eastAsia"/>
          <w:bCs/>
          <w:sz w:val="36"/>
          <w:szCs w:val="36"/>
          <w:lang w:bidi="zh-CN"/>
        </w:rPr>
        <w:t>竞赛规程</w:t>
      </w:r>
    </w:p>
    <w:p w14:paraId="4B8D8B1C"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主办单位</w:t>
      </w:r>
    </w:p>
    <w:p w14:paraId="101E9761" w14:textId="77777777" w:rsidR="0001191E" w:rsidRDefault="00366496">
      <w:pPr>
        <w:ind w:firstLineChars="200" w:firstLine="636"/>
        <w:rPr>
          <w:rFonts w:ascii="Times New Roman" w:eastAsia="仿宋_GB2312" w:hAnsi="Times New Roman" w:cs="仿宋_GB2312"/>
          <w:sz w:val="32"/>
          <w:szCs w:val="32"/>
        </w:rPr>
      </w:pPr>
      <w:r>
        <w:rPr>
          <w:rFonts w:ascii="Times New Roman" w:eastAsia="仿宋_GB2312" w:hAnsi="Times New Roman" w:cs="仿宋_GB2312" w:hint="eastAsia"/>
          <w:spacing w:val="-1"/>
          <w:sz w:val="32"/>
          <w:szCs w:val="32"/>
        </w:rPr>
        <w:t>中国大学生体育协会</w:t>
      </w:r>
    </w:p>
    <w:p w14:paraId="00A20E6D"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执行单位</w:t>
      </w:r>
    </w:p>
    <w:p w14:paraId="64102930" w14:textId="77777777" w:rsidR="0001191E" w:rsidRDefault="00366496">
      <w:pPr>
        <w:ind w:left="643"/>
        <w:rPr>
          <w:rFonts w:ascii="Times New Roman" w:eastAsia="仿宋_GB2312" w:hAnsi="Times New Roman" w:cs="仿宋_GB2312"/>
          <w:spacing w:val="-1"/>
          <w:sz w:val="32"/>
          <w:szCs w:val="32"/>
        </w:rPr>
      </w:pPr>
      <w:r>
        <w:rPr>
          <w:rFonts w:ascii="Times New Roman" w:eastAsia="仿宋_GB2312" w:hAnsi="Times New Roman" w:cs="仿宋_GB2312" w:hint="eastAsia"/>
          <w:spacing w:val="-1"/>
          <w:sz w:val="32"/>
          <w:szCs w:val="32"/>
        </w:rPr>
        <w:t>中国大学生体育协会棋类分会</w:t>
      </w:r>
    </w:p>
    <w:p w14:paraId="5B08FC1D"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支持单位</w:t>
      </w:r>
    </w:p>
    <w:p w14:paraId="02BCDC80" w14:textId="77777777" w:rsidR="0001191E" w:rsidRDefault="00366496">
      <w:pPr>
        <w:ind w:left="643"/>
        <w:rPr>
          <w:rFonts w:ascii="Times New Roman" w:eastAsia="仿宋_GB2312" w:hAnsi="Times New Roman" w:cs="仿宋_GB2312"/>
          <w:b/>
          <w:bCs/>
          <w:sz w:val="32"/>
          <w:szCs w:val="32"/>
        </w:rPr>
      </w:pPr>
      <w:r>
        <w:rPr>
          <w:rFonts w:ascii="Times New Roman" w:eastAsia="仿宋_GB2312" w:hAnsi="Times New Roman" w:cs="仿宋_GB2312" w:hint="eastAsia"/>
          <w:spacing w:val="-1"/>
          <w:sz w:val="32"/>
          <w:szCs w:val="32"/>
        </w:rPr>
        <w:t>中国象棋协会</w:t>
      </w:r>
    </w:p>
    <w:p w14:paraId="2263C68F"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比赛时间</w:t>
      </w:r>
    </w:p>
    <w:p w14:paraId="68C52E4C" w14:textId="77777777" w:rsidR="0001191E" w:rsidRDefault="00366496">
      <w:pPr>
        <w:ind w:left="643"/>
        <w:rPr>
          <w:rFonts w:ascii="Times New Roman" w:eastAsia="仿宋_GB2312" w:hAnsi="Times New Roman" w:cs="仿宋_GB2312"/>
          <w:color w:val="000000" w:themeColor="text1"/>
          <w:spacing w:val="-1"/>
          <w:sz w:val="32"/>
          <w:szCs w:val="32"/>
        </w:rPr>
      </w:pPr>
      <w:r>
        <w:rPr>
          <w:rFonts w:ascii="Times New Roman" w:eastAsia="仿宋_GB2312" w:hAnsi="Times New Roman" w:cs="仿宋_GB2312" w:hint="eastAsia"/>
          <w:color w:val="000000" w:themeColor="text1"/>
          <w:spacing w:val="-1"/>
          <w:sz w:val="32"/>
          <w:szCs w:val="32"/>
        </w:rPr>
        <w:t>2020</w:t>
      </w:r>
      <w:r>
        <w:rPr>
          <w:rFonts w:ascii="Times New Roman" w:eastAsia="仿宋_GB2312" w:hAnsi="Times New Roman" w:cs="仿宋_GB2312" w:hint="eastAsia"/>
          <w:color w:val="000000" w:themeColor="text1"/>
          <w:spacing w:val="-1"/>
          <w:sz w:val="32"/>
          <w:szCs w:val="32"/>
        </w:rPr>
        <w:t>年</w:t>
      </w:r>
      <w:r>
        <w:rPr>
          <w:rFonts w:ascii="Times New Roman" w:eastAsia="仿宋_GB2312" w:hAnsi="Times New Roman" w:cs="仿宋_GB2312" w:hint="eastAsia"/>
          <w:color w:val="000000" w:themeColor="text1"/>
          <w:spacing w:val="-1"/>
          <w:sz w:val="32"/>
          <w:szCs w:val="32"/>
        </w:rPr>
        <w:t>8</w:t>
      </w:r>
      <w:r>
        <w:rPr>
          <w:rFonts w:ascii="Times New Roman" w:eastAsia="仿宋_GB2312" w:hAnsi="Times New Roman" w:cs="仿宋_GB2312" w:hint="eastAsia"/>
          <w:color w:val="000000" w:themeColor="text1"/>
          <w:spacing w:val="-1"/>
          <w:sz w:val="32"/>
          <w:szCs w:val="32"/>
        </w:rPr>
        <w:t>月</w:t>
      </w:r>
      <w:r>
        <w:rPr>
          <w:rFonts w:ascii="Times New Roman" w:eastAsia="仿宋_GB2312" w:hAnsi="Times New Roman" w:cs="仿宋_GB2312" w:hint="eastAsia"/>
          <w:color w:val="000000" w:themeColor="text1"/>
          <w:spacing w:val="-1"/>
          <w:sz w:val="32"/>
          <w:szCs w:val="32"/>
        </w:rPr>
        <w:t>22</w:t>
      </w:r>
      <w:r>
        <w:rPr>
          <w:rFonts w:ascii="Times New Roman" w:eastAsia="仿宋_GB2312" w:hAnsi="Times New Roman" w:cs="仿宋_GB2312" w:hint="eastAsia"/>
          <w:color w:val="000000" w:themeColor="text1"/>
          <w:spacing w:val="-1"/>
          <w:sz w:val="32"/>
          <w:szCs w:val="32"/>
        </w:rPr>
        <w:t>日—</w:t>
      </w:r>
      <w:r>
        <w:rPr>
          <w:rFonts w:ascii="Times New Roman" w:eastAsia="仿宋_GB2312" w:hAnsi="Times New Roman" w:cs="仿宋_GB2312" w:hint="eastAsia"/>
          <w:color w:val="000000" w:themeColor="text1"/>
          <w:spacing w:val="-1"/>
          <w:sz w:val="32"/>
          <w:szCs w:val="32"/>
        </w:rPr>
        <w:t>28</w:t>
      </w:r>
      <w:r>
        <w:rPr>
          <w:rFonts w:ascii="Times New Roman" w:eastAsia="仿宋_GB2312" w:hAnsi="Times New Roman" w:cs="仿宋_GB2312" w:hint="eastAsia"/>
          <w:color w:val="000000" w:themeColor="text1"/>
          <w:spacing w:val="-1"/>
          <w:sz w:val="32"/>
          <w:szCs w:val="32"/>
        </w:rPr>
        <w:t>日</w:t>
      </w:r>
    </w:p>
    <w:p w14:paraId="6F8DFBFD"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比赛平台</w:t>
      </w:r>
    </w:p>
    <w:p w14:paraId="350905B5" w14:textId="77777777" w:rsidR="0001191E" w:rsidRDefault="00366496">
      <w:pPr>
        <w:ind w:left="643"/>
        <w:rPr>
          <w:rFonts w:ascii="Times New Roman" w:eastAsia="仿宋_GB2312" w:hAnsi="Times New Roman" w:cs="仿宋_GB2312"/>
          <w:spacing w:val="-1"/>
          <w:sz w:val="32"/>
          <w:szCs w:val="32"/>
        </w:rPr>
      </w:pPr>
      <w:r>
        <w:rPr>
          <w:rFonts w:ascii="Times New Roman" w:eastAsia="仿宋_GB2312" w:hAnsi="Times New Roman" w:cs="仿宋_GB2312" w:hint="eastAsia"/>
          <w:spacing w:val="-1"/>
          <w:sz w:val="32"/>
          <w:szCs w:val="32"/>
        </w:rPr>
        <w:t>天天象棋</w:t>
      </w:r>
      <w:r>
        <w:rPr>
          <w:rFonts w:ascii="Times New Roman" w:eastAsia="仿宋_GB2312" w:hAnsi="Times New Roman" w:cs="仿宋_GB2312" w:hint="eastAsia"/>
          <w:spacing w:val="-1"/>
          <w:sz w:val="32"/>
          <w:szCs w:val="32"/>
        </w:rPr>
        <w:t>APP</w:t>
      </w:r>
      <w:r>
        <w:rPr>
          <w:rFonts w:ascii="Times New Roman" w:eastAsia="仿宋_GB2312" w:hAnsi="Times New Roman" w:cs="仿宋_GB2312" w:hint="eastAsia"/>
          <w:spacing w:val="-1"/>
          <w:sz w:val="32"/>
          <w:szCs w:val="32"/>
        </w:rPr>
        <w:t>、</w:t>
      </w:r>
      <w:proofErr w:type="gramStart"/>
      <w:r>
        <w:rPr>
          <w:rFonts w:ascii="Times New Roman" w:eastAsia="仿宋_GB2312" w:hAnsi="Times New Roman" w:cs="仿宋_GB2312" w:hint="eastAsia"/>
          <w:spacing w:val="-1"/>
          <w:sz w:val="32"/>
          <w:szCs w:val="32"/>
        </w:rPr>
        <w:t>微信小</w:t>
      </w:r>
      <w:proofErr w:type="gramEnd"/>
      <w:r>
        <w:rPr>
          <w:rFonts w:ascii="Times New Roman" w:eastAsia="仿宋_GB2312" w:hAnsi="Times New Roman" w:cs="仿宋_GB2312" w:hint="eastAsia"/>
          <w:spacing w:val="-1"/>
          <w:sz w:val="32"/>
          <w:szCs w:val="32"/>
        </w:rPr>
        <w:t>程序</w:t>
      </w:r>
    </w:p>
    <w:p w14:paraId="362CC0B4"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竞赛项目</w:t>
      </w:r>
    </w:p>
    <w:p w14:paraId="6DE98BF6" w14:textId="77777777" w:rsidR="0001191E" w:rsidRDefault="00366496">
      <w:pPr>
        <w:ind w:firstLineChars="200" w:firstLine="640"/>
        <w:rPr>
          <w:rFonts w:ascii="Times New Roman" w:eastAsia="仿宋_GB2312" w:hAnsi="Times New Roman" w:cs="仿宋_GB2312"/>
          <w:sz w:val="32"/>
          <w:szCs w:val="32"/>
          <w:lang w:bidi="zh-CN"/>
        </w:rPr>
      </w:pPr>
      <w:r>
        <w:rPr>
          <w:rFonts w:ascii="Times New Roman" w:eastAsia="仿宋_GB2312" w:hAnsi="Times New Roman" w:cs="仿宋_GB2312" w:hint="eastAsia"/>
          <w:sz w:val="32"/>
          <w:szCs w:val="32"/>
          <w:lang w:bidi="zh-CN"/>
        </w:rPr>
        <w:t>网络象棋个人赛和团体赛</w:t>
      </w:r>
    </w:p>
    <w:p w14:paraId="33AB3CA7"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竞赛办法</w:t>
      </w:r>
    </w:p>
    <w:p w14:paraId="4B4295E1" w14:textId="77777777" w:rsidR="0001191E" w:rsidRDefault="00366496">
      <w:pPr>
        <w:numPr>
          <w:ilvl w:val="0"/>
          <w:numId w:val="2"/>
        </w:numPr>
        <w:rPr>
          <w:rFonts w:ascii="Times New Roman" w:eastAsia="仿宋_GB2312" w:hAnsi="Times New Roman" w:cs="仿宋_GB2312"/>
          <w:sz w:val="32"/>
          <w:szCs w:val="32"/>
          <w:lang w:bidi="zh-CN"/>
        </w:rPr>
      </w:pPr>
      <w:r>
        <w:rPr>
          <w:rFonts w:ascii="Times New Roman" w:eastAsia="仿宋_GB2312" w:hAnsi="Times New Roman" w:cs="仿宋_GB2312"/>
          <w:sz w:val="32"/>
          <w:szCs w:val="32"/>
          <w:lang w:bidi="zh-CN"/>
        </w:rPr>
        <w:t>比赛采用网络规则，</w:t>
      </w:r>
      <w:proofErr w:type="gramStart"/>
      <w:r>
        <w:rPr>
          <w:rFonts w:ascii="Times New Roman" w:eastAsia="仿宋_GB2312" w:hAnsi="Times New Roman" w:cs="仿宋_GB2312"/>
          <w:sz w:val="32"/>
          <w:szCs w:val="32"/>
          <w:lang w:bidi="zh-CN"/>
        </w:rPr>
        <w:t>棋例由</w:t>
      </w:r>
      <w:proofErr w:type="gramEnd"/>
      <w:r>
        <w:rPr>
          <w:rFonts w:ascii="Times New Roman" w:eastAsia="仿宋_GB2312" w:hAnsi="Times New Roman" w:cs="仿宋_GB2312"/>
          <w:sz w:val="32"/>
          <w:szCs w:val="32"/>
          <w:lang w:bidi="zh-CN"/>
        </w:rPr>
        <w:t>网络自动判决；</w:t>
      </w:r>
    </w:p>
    <w:p w14:paraId="547CAFF4" w14:textId="77777777" w:rsidR="0001191E" w:rsidRDefault="00366496">
      <w:pPr>
        <w:numPr>
          <w:ilvl w:val="0"/>
          <w:numId w:val="2"/>
        </w:numPr>
        <w:rPr>
          <w:rFonts w:ascii="Times New Roman" w:eastAsia="仿宋_GB2312" w:hAnsi="Times New Roman" w:cs="仿宋_GB2312"/>
          <w:sz w:val="32"/>
          <w:szCs w:val="32"/>
          <w:lang w:bidi="zh-CN"/>
        </w:rPr>
      </w:pPr>
      <w:r>
        <w:rPr>
          <w:rFonts w:ascii="Times New Roman" w:eastAsia="仿宋_GB2312" w:hAnsi="Times New Roman" w:cs="仿宋_GB2312"/>
          <w:sz w:val="32"/>
          <w:szCs w:val="32"/>
          <w:lang w:bidi="zh-CN"/>
        </w:rPr>
        <w:t>采用积分编排制比赛，</w:t>
      </w:r>
      <w:r>
        <w:rPr>
          <w:rFonts w:ascii="Times New Roman" w:eastAsia="仿宋_GB2312" w:hAnsi="Times New Roman" w:cs="仿宋_GB2312" w:hint="eastAsia"/>
          <w:sz w:val="32"/>
          <w:szCs w:val="32"/>
          <w:lang w:bidi="zh-CN"/>
        </w:rPr>
        <w:t>比赛分男子组、女子组，具体轮次和计时方法根据报名人数另行通知</w:t>
      </w:r>
      <w:r>
        <w:rPr>
          <w:rFonts w:ascii="Times New Roman" w:eastAsia="仿宋_GB2312" w:hAnsi="Times New Roman" w:cs="仿宋_GB2312"/>
          <w:sz w:val="32"/>
          <w:szCs w:val="32"/>
          <w:lang w:bidi="zh-CN"/>
        </w:rPr>
        <w:t>；</w:t>
      </w:r>
    </w:p>
    <w:p w14:paraId="4E770DF7" w14:textId="77777777" w:rsidR="0001191E" w:rsidRDefault="00366496">
      <w:pPr>
        <w:numPr>
          <w:ilvl w:val="0"/>
          <w:numId w:val="2"/>
        </w:numPr>
        <w:rPr>
          <w:rFonts w:ascii="Times New Roman" w:eastAsia="仿宋_GB2312" w:hAnsi="Times New Roman" w:cs="仿宋_GB2312"/>
          <w:sz w:val="32"/>
          <w:szCs w:val="32"/>
          <w:lang w:bidi="zh-CN"/>
        </w:rPr>
      </w:pPr>
      <w:r>
        <w:rPr>
          <w:rFonts w:ascii="Times New Roman" w:eastAsia="仿宋_GB2312" w:hAnsi="Times New Roman" w:cs="仿宋_GB2312" w:hint="eastAsia"/>
          <w:sz w:val="32"/>
          <w:szCs w:val="32"/>
          <w:lang w:bidi="zh-CN"/>
        </w:rPr>
        <w:t>比赛根据个人名次计算团体成绩；</w:t>
      </w:r>
    </w:p>
    <w:p w14:paraId="485F8CE7" w14:textId="77777777" w:rsidR="0001191E" w:rsidRDefault="00366496">
      <w:pPr>
        <w:numPr>
          <w:ilvl w:val="0"/>
          <w:numId w:val="2"/>
        </w:numPr>
        <w:rPr>
          <w:rFonts w:ascii="Times New Roman" w:eastAsia="仿宋_GB2312" w:hAnsi="Times New Roman" w:cs="仿宋_GB2312"/>
          <w:sz w:val="32"/>
          <w:szCs w:val="32"/>
          <w:lang w:bidi="zh-CN"/>
        </w:rPr>
      </w:pPr>
      <w:r>
        <w:rPr>
          <w:rFonts w:ascii="Times New Roman" w:eastAsia="仿宋_GB2312" w:hAnsi="Times New Roman" w:cs="仿宋_GB2312"/>
          <w:sz w:val="32"/>
          <w:szCs w:val="32"/>
          <w:lang w:bidi="zh-CN"/>
        </w:rPr>
        <w:t>名次区分</w:t>
      </w:r>
    </w:p>
    <w:p w14:paraId="14AD6166" w14:textId="77777777" w:rsidR="0001191E" w:rsidRDefault="00366496">
      <w:pPr>
        <w:numPr>
          <w:ilvl w:val="0"/>
          <w:numId w:val="3"/>
        </w:numPr>
        <w:ind w:firstLineChars="200" w:firstLine="640"/>
        <w:rPr>
          <w:rFonts w:ascii="Times New Roman" w:eastAsia="仿宋_GB2312" w:hAnsi="Times New Roman" w:cs="仿宋_GB2312"/>
          <w:sz w:val="32"/>
          <w:szCs w:val="32"/>
          <w:lang w:bidi="zh-CN"/>
        </w:rPr>
      </w:pPr>
      <w:r>
        <w:rPr>
          <w:rFonts w:ascii="Times New Roman" w:eastAsia="仿宋_GB2312" w:hAnsi="Times New Roman" w:cs="仿宋_GB2312"/>
          <w:sz w:val="32"/>
          <w:szCs w:val="32"/>
          <w:lang w:bidi="zh-CN"/>
        </w:rPr>
        <w:t>个人名次计算办法：积分、对手分、胜局、犯规、</w:t>
      </w:r>
      <w:r>
        <w:rPr>
          <w:rFonts w:ascii="Times New Roman" w:eastAsia="仿宋_GB2312" w:hAnsi="Times New Roman" w:cs="仿宋_GB2312"/>
          <w:sz w:val="32"/>
          <w:szCs w:val="32"/>
          <w:lang w:bidi="zh-CN"/>
        </w:rPr>
        <w:lastRenderedPageBreak/>
        <w:t>直胜、后走局数</w:t>
      </w:r>
      <w:r>
        <w:rPr>
          <w:rFonts w:ascii="Times New Roman" w:eastAsia="仿宋_GB2312" w:hAnsi="Times New Roman" w:cs="仿宋_GB2312" w:hint="eastAsia"/>
          <w:sz w:val="32"/>
          <w:szCs w:val="32"/>
          <w:lang w:bidi="zh-CN"/>
        </w:rPr>
        <w:t>。</w:t>
      </w:r>
      <w:r>
        <w:rPr>
          <w:rFonts w:ascii="Times New Roman" w:eastAsia="仿宋_GB2312" w:hAnsi="Times New Roman" w:cs="仿宋_GB2312"/>
          <w:sz w:val="32"/>
          <w:szCs w:val="32"/>
          <w:lang w:bidi="zh-CN"/>
        </w:rPr>
        <w:t>如无法区分，则比较前一轮成绩，以此类推，直至区分。</w:t>
      </w:r>
    </w:p>
    <w:p w14:paraId="5A7E339C" w14:textId="77777777" w:rsidR="0001191E" w:rsidRDefault="00366496">
      <w:pPr>
        <w:numPr>
          <w:ilvl w:val="0"/>
          <w:numId w:val="3"/>
        </w:numPr>
        <w:ind w:firstLineChars="200" w:firstLine="640"/>
        <w:rPr>
          <w:rFonts w:ascii="Times New Roman" w:eastAsia="仿宋_GB2312" w:hAnsi="Times New Roman" w:cs="仿宋_GB2312"/>
          <w:kern w:val="0"/>
          <w:sz w:val="32"/>
          <w:szCs w:val="32"/>
          <w:lang w:bidi="zh-CN"/>
        </w:rPr>
      </w:pPr>
      <w:r>
        <w:rPr>
          <w:rFonts w:ascii="Times New Roman" w:eastAsia="仿宋_GB2312" w:hAnsi="Times New Roman" w:cs="仿宋_GB2312"/>
          <w:sz w:val="32"/>
          <w:szCs w:val="32"/>
          <w:lang w:bidi="zh-CN"/>
        </w:rPr>
        <w:t>团体名次计算方法：</w:t>
      </w:r>
      <w:r>
        <w:rPr>
          <w:rFonts w:ascii="Times New Roman" w:eastAsia="仿宋_GB2312" w:hAnsi="Times New Roman" w:cs="仿宋_GB2312" w:hint="eastAsia"/>
          <w:kern w:val="0"/>
          <w:sz w:val="32"/>
          <w:szCs w:val="32"/>
          <w:lang w:bidi="zh-CN"/>
        </w:rPr>
        <w:t>按同队</w:t>
      </w:r>
      <w:r>
        <w:rPr>
          <w:rFonts w:ascii="Times New Roman" w:eastAsia="仿宋_GB2312" w:hAnsi="Times New Roman" w:cs="仿宋_GB2312" w:hint="eastAsia"/>
          <w:sz w:val="32"/>
          <w:szCs w:val="32"/>
          <w:lang w:bidi="zh-CN"/>
        </w:rPr>
        <w:t>男子组</w:t>
      </w:r>
      <w:r>
        <w:rPr>
          <w:rFonts w:ascii="Times New Roman" w:eastAsia="仿宋_GB2312" w:hAnsi="Times New Roman" w:cs="仿宋_GB2312" w:hint="eastAsia"/>
          <w:kern w:val="0"/>
          <w:sz w:val="32"/>
          <w:szCs w:val="32"/>
          <w:lang w:bidi="zh-CN"/>
        </w:rPr>
        <w:t>2</w:t>
      </w:r>
      <w:r>
        <w:rPr>
          <w:rFonts w:ascii="Times New Roman" w:eastAsia="仿宋_GB2312" w:hAnsi="Times New Roman" w:cs="仿宋_GB2312" w:hint="eastAsia"/>
          <w:kern w:val="0"/>
          <w:sz w:val="32"/>
          <w:szCs w:val="32"/>
          <w:lang w:bidi="zh-CN"/>
        </w:rPr>
        <w:t>人、</w:t>
      </w:r>
      <w:r>
        <w:rPr>
          <w:rFonts w:ascii="Times New Roman" w:eastAsia="仿宋_GB2312" w:hAnsi="Times New Roman" w:cs="仿宋_GB2312" w:hint="eastAsia"/>
          <w:sz w:val="32"/>
          <w:szCs w:val="32"/>
          <w:lang w:bidi="zh-CN"/>
        </w:rPr>
        <w:t>女子组</w:t>
      </w:r>
      <w:r>
        <w:rPr>
          <w:rFonts w:ascii="Times New Roman" w:eastAsia="仿宋_GB2312" w:hAnsi="Times New Roman" w:cs="仿宋_GB2312" w:hint="eastAsia"/>
          <w:kern w:val="0"/>
          <w:sz w:val="32"/>
          <w:szCs w:val="32"/>
          <w:lang w:bidi="zh-CN"/>
        </w:rPr>
        <w:t>1</w:t>
      </w:r>
      <w:r>
        <w:rPr>
          <w:rFonts w:ascii="Times New Roman" w:eastAsia="仿宋_GB2312" w:hAnsi="Times New Roman" w:cs="仿宋_GB2312" w:hint="eastAsia"/>
          <w:kern w:val="0"/>
          <w:sz w:val="32"/>
          <w:szCs w:val="32"/>
          <w:lang w:bidi="zh-CN"/>
        </w:rPr>
        <w:t>人的最好个人名次分累加计算，少者列前；若积分相等，则依次比较个人最好名次；</w:t>
      </w:r>
      <w:r>
        <w:rPr>
          <w:rFonts w:ascii="Times New Roman" w:eastAsia="仿宋_GB2312" w:hAnsi="Times New Roman" w:cs="仿宋_GB2312" w:hint="eastAsia"/>
          <w:sz w:val="32"/>
          <w:szCs w:val="32"/>
          <w:lang w:bidi="zh-CN"/>
        </w:rPr>
        <w:t>如参赛</w:t>
      </w:r>
      <w:r>
        <w:rPr>
          <w:rFonts w:ascii="Times New Roman" w:eastAsia="仿宋_GB2312" w:hAnsi="Times New Roman" w:cs="仿宋_GB2312" w:hint="eastAsia"/>
          <w:sz w:val="32"/>
          <w:szCs w:val="32"/>
          <w:lang w:bidi="zh-CN"/>
        </w:rPr>
        <w:t>3</w:t>
      </w:r>
      <w:r>
        <w:rPr>
          <w:rFonts w:ascii="Times New Roman" w:eastAsia="仿宋_GB2312" w:hAnsi="Times New Roman" w:cs="仿宋_GB2312" w:hint="eastAsia"/>
          <w:sz w:val="32"/>
          <w:szCs w:val="32"/>
          <w:lang w:bidi="zh-CN"/>
        </w:rPr>
        <w:t>人及以上，但不符合男子组</w:t>
      </w:r>
      <w:r>
        <w:rPr>
          <w:rFonts w:ascii="Times New Roman" w:eastAsia="仿宋_GB2312" w:hAnsi="Times New Roman" w:cs="仿宋_GB2312" w:hint="eastAsia"/>
          <w:sz w:val="32"/>
          <w:szCs w:val="32"/>
          <w:lang w:bidi="zh-CN"/>
        </w:rPr>
        <w:t>2</w:t>
      </w:r>
      <w:r>
        <w:rPr>
          <w:rFonts w:ascii="Times New Roman" w:eastAsia="仿宋_GB2312" w:hAnsi="Times New Roman" w:cs="仿宋_GB2312" w:hint="eastAsia"/>
          <w:sz w:val="32"/>
          <w:szCs w:val="32"/>
          <w:lang w:bidi="zh-CN"/>
        </w:rPr>
        <w:t>人、女子组</w:t>
      </w:r>
      <w:r>
        <w:rPr>
          <w:rFonts w:ascii="Times New Roman" w:eastAsia="仿宋_GB2312" w:hAnsi="Times New Roman" w:cs="仿宋_GB2312" w:hint="eastAsia"/>
          <w:sz w:val="32"/>
          <w:szCs w:val="32"/>
          <w:lang w:bidi="zh-CN"/>
        </w:rPr>
        <w:t>1</w:t>
      </w:r>
      <w:r>
        <w:rPr>
          <w:rFonts w:ascii="Times New Roman" w:eastAsia="仿宋_GB2312" w:hAnsi="Times New Roman" w:cs="仿宋_GB2312" w:hint="eastAsia"/>
          <w:sz w:val="32"/>
          <w:szCs w:val="32"/>
          <w:lang w:bidi="zh-CN"/>
        </w:rPr>
        <w:t>人的条件来计算团体成绩的队伍，按</w:t>
      </w:r>
      <w:r>
        <w:rPr>
          <w:rFonts w:ascii="Times New Roman" w:eastAsia="仿宋_GB2312" w:hAnsi="Times New Roman" w:cs="仿宋_GB2312" w:hint="eastAsia"/>
          <w:sz w:val="32"/>
          <w:szCs w:val="32"/>
          <w:lang w:bidi="zh-CN"/>
        </w:rPr>
        <w:t>3</w:t>
      </w:r>
      <w:r>
        <w:rPr>
          <w:rFonts w:ascii="Times New Roman" w:eastAsia="仿宋_GB2312" w:hAnsi="Times New Roman" w:cs="仿宋_GB2312" w:hint="eastAsia"/>
          <w:sz w:val="32"/>
          <w:szCs w:val="32"/>
          <w:lang w:bidi="zh-CN"/>
        </w:rPr>
        <w:t>人最好成绩，在本条</w:t>
      </w:r>
      <w:r>
        <w:rPr>
          <w:rFonts w:ascii="Times New Roman" w:eastAsia="仿宋_GB2312" w:hAnsi="Times New Roman" w:cs="仿宋_GB2312" w:hint="eastAsia"/>
          <w:sz w:val="32"/>
          <w:szCs w:val="32"/>
          <w:lang w:bidi="zh-CN"/>
        </w:rPr>
        <w:t>1</w:t>
      </w:r>
      <w:r>
        <w:rPr>
          <w:rFonts w:ascii="Times New Roman" w:eastAsia="仿宋_GB2312" w:hAnsi="Times New Roman" w:cs="仿宋_GB2312" w:hint="eastAsia"/>
          <w:sz w:val="32"/>
          <w:szCs w:val="32"/>
          <w:lang w:bidi="zh-CN"/>
        </w:rPr>
        <w:t>条款之后排名；如参赛人数不足三人，不计团体名次。</w:t>
      </w:r>
    </w:p>
    <w:p w14:paraId="368ED24C"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录取名次与奖励办法</w:t>
      </w:r>
    </w:p>
    <w:p w14:paraId="2026734C" w14:textId="77777777" w:rsidR="0001191E" w:rsidRDefault="00366496">
      <w:pPr>
        <w:numPr>
          <w:ilvl w:val="0"/>
          <w:numId w:val="4"/>
        </w:numPr>
        <w:ind w:firstLineChars="200" w:firstLine="640"/>
        <w:rPr>
          <w:rFonts w:ascii="Times New Roman" w:eastAsia="仿宋_GB2312" w:hAnsi="Times New Roman" w:cs="仿宋_GB2312"/>
          <w:kern w:val="0"/>
          <w:sz w:val="32"/>
          <w:szCs w:val="32"/>
          <w:lang w:bidi="zh-CN"/>
        </w:rPr>
      </w:pPr>
      <w:r>
        <w:rPr>
          <w:rFonts w:ascii="Times New Roman" w:eastAsia="仿宋_GB2312" w:hAnsi="Times New Roman" w:cs="仿宋_GB2312" w:hint="eastAsia"/>
          <w:kern w:val="0"/>
          <w:sz w:val="32"/>
          <w:szCs w:val="32"/>
          <w:lang w:bidi="zh-CN"/>
        </w:rPr>
        <w:t>个人赛分别录取</w:t>
      </w:r>
      <w:r>
        <w:rPr>
          <w:rFonts w:ascii="Times New Roman" w:eastAsia="仿宋_GB2312" w:hAnsi="Times New Roman" w:cs="仿宋_GB2312" w:hint="eastAsia"/>
          <w:sz w:val="32"/>
          <w:szCs w:val="32"/>
          <w:lang w:bidi="zh-CN"/>
        </w:rPr>
        <w:t>男子组、女子组</w:t>
      </w:r>
      <w:r>
        <w:rPr>
          <w:rFonts w:ascii="Times New Roman" w:eastAsia="仿宋_GB2312" w:hAnsi="Times New Roman" w:cs="仿宋_GB2312" w:hint="eastAsia"/>
          <w:kern w:val="0"/>
          <w:sz w:val="32"/>
          <w:szCs w:val="32"/>
          <w:lang w:bidi="zh-CN"/>
        </w:rPr>
        <w:t>前八名。</w:t>
      </w:r>
    </w:p>
    <w:p w14:paraId="7E21DB3C" w14:textId="77777777" w:rsidR="0001191E" w:rsidRDefault="00366496">
      <w:pPr>
        <w:numPr>
          <w:ilvl w:val="0"/>
          <w:numId w:val="4"/>
        </w:numPr>
        <w:ind w:firstLineChars="200" w:firstLine="640"/>
        <w:rPr>
          <w:rFonts w:ascii="Times New Roman" w:eastAsia="仿宋_GB2312" w:hAnsi="Times New Roman" w:cs="仿宋_GB2312"/>
          <w:kern w:val="0"/>
          <w:sz w:val="32"/>
          <w:szCs w:val="32"/>
          <w:lang w:bidi="zh-CN"/>
        </w:rPr>
      </w:pPr>
      <w:r>
        <w:rPr>
          <w:rFonts w:ascii="Times New Roman" w:eastAsia="仿宋_GB2312" w:hAnsi="Times New Roman" w:cs="仿宋_GB2312" w:hint="eastAsia"/>
          <w:kern w:val="0"/>
          <w:sz w:val="32"/>
          <w:szCs w:val="32"/>
          <w:lang w:bidi="zh-CN"/>
        </w:rPr>
        <w:t>团体录取一等奖（参赛队的</w:t>
      </w:r>
      <w:r>
        <w:rPr>
          <w:rFonts w:ascii="Times New Roman" w:eastAsia="仿宋_GB2312" w:hAnsi="Times New Roman" w:cs="仿宋_GB2312" w:hint="eastAsia"/>
          <w:kern w:val="0"/>
          <w:sz w:val="32"/>
          <w:szCs w:val="32"/>
          <w:lang w:bidi="zh-CN"/>
        </w:rPr>
        <w:t>20%</w:t>
      </w:r>
      <w:r>
        <w:rPr>
          <w:rFonts w:ascii="Times New Roman" w:eastAsia="仿宋_GB2312" w:hAnsi="Times New Roman" w:cs="仿宋_GB2312" w:hint="eastAsia"/>
          <w:kern w:val="0"/>
          <w:sz w:val="32"/>
          <w:szCs w:val="32"/>
          <w:lang w:bidi="zh-CN"/>
        </w:rPr>
        <w:t>）、二等奖（参赛队的</w:t>
      </w:r>
      <w:r>
        <w:rPr>
          <w:rFonts w:ascii="Times New Roman" w:eastAsia="仿宋_GB2312" w:hAnsi="Times New Roman" w:cs="仿宋_GB2312" w:hint="eastAsia"/>
          <w:kern w:val="0"/>
          <w:sz w:val="32"/>
          <w:szCs w:val="32"/>
          <w:lang w:bidi="zh-CN"/>
        </w:rPr>
        <w:t>30%</w:t>
      </w:r>
      <w:r>
        <w:rPr>
          <w:rFonts w:ascii="Times New Roman" w:eastAsia="仿宋_GB2312" w:hAnsi="Times New Roman" w:cs="仿宋_GB2312" w:hint="eastAsia"/>
          <w:kern w:val="0"/>
          <w:sz w:val="32"/>
          <w:szCs w:val="32"/>
          <w:lang w:bidi="zh-CN"/>
        </w:rPr>
        <w:t>）、三等奖（参赛队的</w:t>
      </w:r>
      <w:r>
        <w:rPr>
          <w:rFonts w:ascii="Times New Roman" w:eastAsia="仿宋_GB2312" w:hAnsi="Times New Roman" w:cs="仿宋_GB2312" w:hint="eastAsia"/>
          <w:kern w:val="0"/>
          <w:sz w:val="32"/>
          <w:szCs w:val="32"/>
          <w:lang w:bidi="zh-CN"/>
        </w:rPr>
        <w:t>50%</w:t>
      </w:r>
      <w:r>
        <w:rPr>
          <w:rFonts w:ascii="Times New Roman" w:eastAsia="仿宋_GB2312" w:hAnsi="Times New Roman" w:cs="仿宋_GB2312" w:hint="eastAsia"/>
          <w:kern w:val="0"/>
          <w:sz w:val="32"/>
          <w:szCs w:val="32"/>
          <w:lang w:bidi="zh-CN"/>
        </w:rPr>
        <w:t>）。</w:t>
      </w:r>
    </w:p>
    <w:p w14:paraId="73E48893" w14:textId="77777777" w:rsidR="0001191E" w:rsidRDefault="00366496">
      <w:pPr>
        <w:numPr>
          <w:ilvl w:val="0"/>
          <w:numId w:val="4"/>
        </w:numPr>
        <w:ind w:firstLineChars="200" w:firstLine="640"/>
        <w:rPr>
          <w:rFonts w:ascii="Times New Roman" w:eastAsia="仿宋_GB2312" w:hAnsi="Times New Roman" w:cs="仿宋_GB2312"/>
          <w:kern w:val="0"/>
          <w:sz w:val="32"/>
          <w:szCs w:val="32"/>
          <w:lang w:bidi="zh-CN"/>
        </w:rPr>
      </w:pPr>
      <w:r>
        <w:rPr>
          <w:rFonts w:ascii="Times New Roman" w:eastAsia="仿宋_GB2312" w:hAnsi="Times New Roman" w:cs="仿宋_GB2312" w:hint="eastAsia"/>
          <w:kern w:val="0"/>
          <w:sz w:val="32"/>
          <w:szCs w:val="32"/>
          <w:lang w:bidi="zh-CN"/>
        </w:rPr>
        <w:t>个人赛及团体赛录取者将获得中国大学生体育协会授予荣誉证书。</w:t>
      </w:r>
    </w:p>
    <w:p w14:paraId="2158724E"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参赛单位</w:t>
      </w:r>
    </w:p>
    <w:p w14:paraId="5925DA66" w14:textId="77777777" w:rsidR="0001191E" w:rsidRDefault="00366496">
      <w:pPr>
        <w:ind w:firstLineChars="200" w:firstLine="640"/>
        <w:rPr>
          <w:rFonts w:ascii="Times New Roman" w:eastAsia="仿宋_GB2312" w:hAnsi="Times New Roman" w:cs="仿宋_GB2312"/>
          <w:color w:val="000000" w:themeColor="text1"/>
          <w:sz w:val="32"/>
          <w:szCs w:val="32"/>
          <w:shd w:val="clear" w:color="auto" w:fill="FFFFFF"/>
        </w:rPr>
      </w:pPr>
      <w:r>
        <w:rPr>
          <w:rFonts w:ascii="Times New Roman" w:eastAsia="仿宋_GB2312" w:hAnsi="Times New Roman" w:cs="仿宋_GB2312" w:hint="eastAsia"/>
          <w:color w:val="000000" w:themeColor="text1"/>
          <w:sz w:val="32"/>
          <w:szCs w:val="32"/>
          <w:shd w:val="clear" w:color="auto" w:fill="FFFFFF"/>
        </w:rPr>
        <w:t>中国大学生体育协会各会员学校。</w:t>
      </w:r>
    </w:p>
    <w:p w14:paraId="1C386083"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参赛资格</w:t>
      </w:r>
    </w:p>
    <w:p w14:paraId="39DB32D2" w14:textId="77777777" w:rsidR="0001191E" w:rsidRDefault="00366496">
      <w:pPr>
        <w:numPr>
          <w:ilvl w:val="0"/>
          <w:numId w:val="5"/>
        </w:numPr>
        <w:ind w:firstLineChars="200" w:firstLine="640"/>
        <w:rPr>
          <w:rFonts w:ascii="Times New Roman" w:eastAsia="仿宋_GB2312" w:hAnsi="Times New Roman" w:cs="仿宋_GB2312"/>
          <w:color w:val="000000" w:themeColor="text1"/>
          <w:sz w:val="32"/>
          <w:szCs w:val="32"/>
          <w:shd w:val="clear" w:color="auto" w:fill="FFFFFF"/>
          <w:lang w:bidi="zh-CN"/>
        </w:rPr>
      </w:pPr>
      <w:r>
        <w:rPr>
          <w:rFonts w:ascii="Times New Roman" w:eastAsia="仿宋_GB2312" w:hAnsi="Times New Roman" w:cs="仿宋_GB2312" w:hint="eastAsia"/>
          <w:color w:val="000000" w:themeColor="text1"/>
          <w:sz w:val="32"/>
          <w:szCs w:val="32"/>
          <w:shd w:val="clear" w:color="auto" w:fill="FFFFFF"/>
          <w:lang w:bidi="zh-CN"/>
        </w:rPr>
        <w:t>参赛运动员必须是具有中华人民共和国国籍和中华人民共和国居民身份证（第二代）或香港、澳门特别行政区身份证或</w:t>
      </w:r>
      <w:r>
        <w:rPr>
          <w:rFonts w:ascii="Times New Roman" w:eastAsia="仿宋_GB2312" w:hAnsi="Times New Roman" w:cs="仿宋_GB2312" w:hint="eastAsia"/>
          <w:color w:val="000000" w:themeColor="text1"/>
          <w:sz w:val="32"/>
          <w:szCs w:val="32"/>
          <w:shd w:val="clear" w:color="auto" w:fill="FFFFFF"/>
          <w:lang w:bidi="zh-CN"/>
        </w:rPr>
        <w:t>台湾居民</w:t>
      </w:r>
      <w:r>
        <w:rPr>
          <w:rFonts w:ascii="Times New Roman" w:eastAsia="仿宋_GB2312" w:hAnsi="Times New Roman" w:cs="仿宋_GB2312" w:hint="eastAsia"/>
          <w:color w:val="000000" w:themeColor="text1"/>
          <w:sz w:val="32"/>
          <w:szCs w:val="32"/>
          <w:shd w:val="clear" w:color="auto" w:fill="FFFFFF"/>
          <w:lang w:bidi="zh-CN"/>
        </w:rPr>
        <w:t>居住证。</w:t>
      </w:r>
    </w:p>
    <w:p w14:paraId="293962BB" w14:textId="77777777" w:rsidR="0001191E" w:rsidRDefault="00366496">
      <w:pPr>
        <w:numPr>
          <w:ilvl w:val="0"/>
          <w:numId w:val="5"/>
        </w:numPr>
        <w:ind w:firstLineChars="200" w:firstLine="640"/>
        <w:rPr>
          <w:rFonts w:ascii="Times New Roman" w:eastAsia="仿宋_GB2312" w:hAnsi="Times New Roman" w:cs="仿宋_GB2312"/>
          <w:color w:val="000000" w:themeColor="text1"/>
          <w:sz w:val="32"/>
          <w:szCs w:val="32"/>
          <w:shd w:val="clear" w:color="auto" w:fill="FFFFFF"/>
          <w:lang w:bidi="zh-CN"/>
        </w:rPr>
      </w:pPr>
      <w:r>
        <w:rPr>
          <w:rFonts w:ascii="Times New Roman" w:eastAsia="仿宋_GB2312" w:hAnsi="Times New Roman" w:cs="仿宋_GB2312" w:hint="eastAsia"/>
          <w:color w:val="000000" w:themeColor="text1"/>
          <w:sz w:val="32"/>
          <w:szCs w:val="32"/>
          <w:shd w:val="clear" w:color="auto" w:fill="FFFFFF"/>
          <w:lang w:bidi="zh-CN"/>
        </w:rPr>
        <w:t>按照教育部全国普通高等学校统一招生考试、录取的有关规定，经考生所在地普通高等学校招生委员会（办公</w:t>
      </w:r>
    </w:p>
    <w:p w14:paraId="198D5B81" w14:textId="77777777" w:rsidR="0001191E" w:rsidRDefault="00366496">
      <w:pPr>
        <w:rPr>
          <w:rFonts w:ascii="Times New Roman" w:eastAsia="仿宋_GB2312" w:hAnsi="Times New Roman" w:cs="仿宋_GB2312"/>
          <w:color w:val="000000" w:themeColor="text1"/>
          <w:sz w:val="32"/>
          <w:szCs w:val="32"/>
          <w:shd w:val="clear" w:color="auto" w:fill="FFFFFF"/>
          <w:lang w:bidi="zh-CN"/>
        </w:rPr>
      </w:pPr>
      <w:r>
        <w:rPr>
          <w:rFonts w:ascii="Times New Roman" w:eastAsia="仿宋_GB2312" w:hAnsi="Times New Roman" w:cs="仿宋_GB2312" w:hint="eastAsia"/>
          <w:color w:val="000000" w:themeColor="text1"/>
          <w:sz w:val="32"/>
          <w:szCs w:val="32"/>
          <w:shd w:val="clear" w:color="auto" w:fill="FFFFFF"/>
          <w:lang w:bidi="zh-CN"/>
        </w:rPr>
        <w:lastRenderedPageBreak/>
        <w:t>室）审核录取，并在“中国高等教育学生信息网”注册的普通全日制在校学生。</w:t>
      </w:r>
    </w:p>
    <w:p w14:paraId="5EFC26D9"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报名办法</w:t>
      </w:r>
    </w:p>
    <w:p w14:paraId="0A6B3B83" w14:textId="77777777" w:rsidR="0001191E" w:rsidRDefault="00366496">
      <w:pPr>
        <w:numPr>
          <w:ilvl w:val="0"/>
          <w:numId w:val="6"/>
        </w:numPr>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color w:val="000000" w:themeColor="text1"/>
          <w:sz w:val="32"/>
          <w:szCs w:val="32"/>
          <w:shd w:val="clear" w:color="auto" w:fill="FFFFFF"/>
          <w:lang w:bidi="zh-CN"/>
        </w:rPr>
        <w:t>各参赛单位可报领队、教练各</w:t>
      </w:r>
      <w:r>
        <w:rPr>
          <w:rFonts w:ascii="仿宋_GB2312" w:eastAsia="仿宋_GB2312" w:hAnsi="仿宋_GB2312" w:cs="仿宋_GB2312" w:hint="eastAsia"/>
          <w:color w:val="000000" w:themeColor="text1"/>
          <w:sz w:val="32"/>
          <w:szCs w:val="32"/>
          <w:shd w:val="clear" w:color="auto" w:fill="FFFFFF"/>
          <w:lang w:bidi="zh-CN"/>
        </w:rPr>
        <w:t>1</w:t>
      </w:r>
      <w:r>
        <w:rPr>
          <w:rFonts w:ascii="仿宋_GB2312" w:eastAsia="仿宋_GB2312" w:hAnsi="仿宋_GB2312" w:cs="仿宋_GB2312" w:hint="eastAsia"/>
          <w:color w:val="000000" w:themeColor="text1"/>
          <w:sz w:val="32"/>
          <w:szCs w:val="32"/>
          <w:shd w:val="clear" w:color="auto" w:fill="FFFFFF"/>
          <w:lang w:bidi="zh-CN"/>
        </w:rPr>
        <w:t>人，男、女运动员合计不超过</w:t>
      </w:r>
      <w:r>
        <w:rPr>
          <w:rFonts w:ascii="仿宋_GB2312" w:eastAsia="仿宋_GB2312" w:hAnsi="仿宋_GB2312" w:cs="仿宋_GB2312" w:hint="eastAsia"/>
          <w:color w:val="000000" w:themeColor="text1"/>
          <w:sz w:val="32"/>
          <w:szCs w:val="32"/>
          <w:shd w:val="clear" w:color="auto" w:fill="FFFFFF"/>
          <w:lang w:bidi="zh-CN"/>
        </w:rPr>
        <w:t>6</w:t>
      </w:r>
      <w:r>
        <w:rPr>
          <w:rFonts w:ascii="仿宋_GB2312" w:eastAsia="仿宋_GB2312" w:hAnsi="仿宋_GB2312" w:cs="仿宋_GB2312" w:hint="eastAsia"/>
          <w:color w:val="000000" w:themeColor="text1"/>
          <w:sz w:val="32"/>
          <w:szCs w:val="32"/>
          <w:shd w:val="clear" w:color="auto" w:fill="FFFFFF"/>
          <w:lang w:bidi="zh-CN"/>
        </w:rPr>
        <w:t>人。</w:t>
      </w:r>
    </w:p>
    <w:p w14:paraId="4ED6BA8D" w14:textId="77777777" w:rsidR="0001191E" w:rsidRDefault="00366496">
      <w:pPr>
        <w:numPr>
          <w:ilvl w:val="0"/>
          <w:numId w:val="6"/>
        </w:numPr>
        <w:ind w:firstLineChars="200" w:firstLine="640"/>
        <w:rPr>
          <w:rFonts w:ascii="仿宋_GB2312" w:eastAsia="仿宋_GB2312" w:hAnsi="仿宋_GB2312" w:cs="仿宋_GB2312"/>
          <w:color w:val="000000" w:themeColor="text1"/>
          <w:sz w:val="32"/>
          <w:szCs w:val="32"/>
          <w:shd w:val="clear" w:color="auto" w:fill="FFFFFF"/>
          <w:lang w:bidi="zh-CN"/>
        </w:rPr>
      </w:pPr>
      <w:r>
        <w:rPr>
          <w:rFonts w:ascii="仿宋_GB2312" w:eastAsia="仿宋_GB2312" w:hAnsi="仿宋_GB2312" w:cs="仿宋_GB2312" w:hint="eastAsia"/>
          <w:color w:val="000000" w:themeColor="text1"/>
          <w:sz w:val="32"/>
          <w:szCs w:val="32"/>
          <w:shd w:val="clear" w:color="auto" w:fill="FFFFFF"/>
          <w:lang w:bidi="zh-CN"/>
        </w:rPr>
        <w:t>各队下载填写并打印报名表（见附件</w:t>
      </w:r>
      <w:r>
        <w:rPr>
          <w:rFonts w:ascii="仿宋_GB2312" w:eastAsia="仿宋_GB2312" w:hAnsi="仿宋_GB2312" w:cs="仿宋_GB2312" w:hint="eastAsia"/>
          <w:color w:val="000000" w:themeColor="text1"/>
          <w:sz w:val="32"/>
          <w:szCs w:val="32"/>
          <w:shd w:val="clear" w:color="auto" w:fill="FFFFFF"/>
          <w:lang w:bidi="zh-CN"/>
        </w:rPr>
        <w:t>1</w:t>
      </w:r>
      <w:r>
        <w:rPr>
          <w:rFonts w:ascii="仿宋_GB2312" w:eastAsia="仿宋_GB2312" w:hAnsi="仿宋_GB2312" w:cs="仿宋_GB2312" w:hint="eastAsia"/>
          <w:color w:val="000000" w:themeColor="text1"/>
          <w:sz w:val="32"/>
          <w:szCs w:val="32"/>
          <w:shd w:val="clear" w:color="auto" w:fill="FFFFFF"/>
          <w:lang w:bidi="zh-CN"/>
        </w:rPr>
        <w:t>）、</w:t>
      </w:r>
      <w:r>
        <w:rPr>
          <w:rFonts w:ascii="仿宋_GB2312" w:eastAsia="仿宋_GB2312" w:hAnsi="仿宋_GB2312" w:cs="仿宋_GB2312" w:hint="eastAsia"/>
          <w:sz w:val="32"/>
          <w:szCs w:val="32"/>
          <w:shd w:val="clear" w:color="auto" w:fill="FFFFFF"/>
          <w:lang w:bidi="zh-CN"/>
        </w:rPr>
        <w:t>参赛运动员本人</w:t>
      </w:r>
      <w:proofErr w:type="gramStart"/>
      <w:r>
        <w:rPr>
          <w:rFonts w:ascii="仿宋_GB2312" w:eastAsia="仿宋_GB2312" w:hAnsi="仿宋_GB2312" w:cs="仿宋_GB2312" w:hint="eastAsia"/>
          <w:color w:val="000000" w:themeColor="text1"/>
          <w:sz w:val="32"/>
          <w:szCs w:val="32"/>
          <w:shd w:val="clear" w:color="auto" w:fill="FFFFFF"/>
          <w:lang w:bidi="zh-CN"/>
        </w:rPr>
        <w:t>学信网学籍</w:t>
      </w:r>
      <w:proofErr w:type="gramEnd"/>
      <w:r>
        <w:rPr>
          <w:rFonts w:ascii="仿宋_GB2312" w:eastAsia="仿宋_GB2312" w:hAnsi="仿宋_GB2312" w:cs="仿宋_GB2312" w:hint="eastAsia"/>
          <w:color w:val="000000" w:themeColor="text1"/>
          <w:sz w:val="32"/>
          <w:szCs w:val="32"/>
          <w:shd w:val="clear" w:color="auto" w:fill="FFFFFF"/>
          <w:lang w:bidi="zh-CN"/>
        </w:rPr>
        <w:t>证明</w:t>
      </w:r>
      <w:r>
        <w:rPr>
          <w:rFonts w:ascii="仿宋_GB2312" w:eastAsia="仿宋_GB2312" w:hAnsi="仿宋_GB2312" w:cs="仿宋_GB2312" w:hint="eastAsia"/>
          <w:sz w:val="32"/>
          <w:szCs w:val="32"/>
          <w:shd w:val="clear" w:color="auto" w:fill="FFFFFF"/>
          <w:lang w:bidi="zh-CN"/>
        </w:rPr>
        <w:t>（电子版）、第二代身份证（电子版）</w:t>
      </w:r>
      <w:r>
        <w:rPr>
          <w:rFonts w:ascii="仿宋_GB2312" w:eastAsia="仿宋_GB2312" w:hAnsi="仿宋_GB2312" w:cs="仿宋_GB2312" w:hint="eastAsia"/>
          <w:color w:val="000000" w:themeColor="text1"/>
          <w:sz w:val="32"/>
          <w:szCs w:val="32"/>
          <w:shd w:val="clear" w:color="auto" w:fill="FFFFFF"/>
          <w:lang w:bidi="zh-CN"/>
        </w:rPr>
        <w:t>，以邮件形式发至：</w:t>
      </w:r>
      <w:hyperlink r:id="rId8" w:history="1">
        <w:r>
          <w:rPr>
            <w:rFonts w:ascii="仿宋_GB2312" w:eastAsia="仿宋_GB2312" w:hAnsi="仿宋_GB2312" w:cs="仿宋_GB2312" w:hint="eastAsia"/>
            <w:sz w:val="32"/>
            <w:szCs w:val="32"/>
            <w:shd w:val="clear" w:color="auto" w:fill="FFFFFF"/>
            <w:lang w:bidi="zh-CN"/>
          </w:rPr>
          <w:t>tybssy@nankai.edu.cn</w:t>
        </w:r>
      </w:hyperlink>
      <w:r>
        <w:rPr>
          <w:rFonts w:ascii="仿宋_GB2312" w:eastAsia="仿宋_GB2312" w:hAnsi="仿宋_GB2312" w:cs="仿宋_GB2312" w:hint="eastAsia"/>
          <w:color w:val="000000" w:themeColor="text1"/>
          <w:sz w:val="32"/>
          <w:szCs w:val="32"/>
          <w:shd w:val="clear" w:color="auto" w:fill="FFFFFF"/>
          <w:lang w:bidi="zh-CN"/>
        </w:rPr>
        <w:t>。报名截止后将会把比赛</w:t>
      </w:r>
      <w:proofErr w:type="gramStart"/>
      <w:r>
        <w:rPr>
          <w:rFonts w:ascii="仿宋_GB2312" w:eastAsia="仿宋_GB2312" w:hAnsi="仿宋_GB2312" w:cs="仿宋_GB2312" w:hint="eastAsia"/>
          <w:color w:val="000000" w:themeColor="text1"/>
          <w:sz w:val="32"/>
          <w:szCs w:val="32"/>
          <w:shd w:val="clear" w:color="auto" w:fill="FFFFFF"/>
          <w:lang w:bidi="zh-CN"/>
        </w:rPr>
        <w:t>微信群二维码</w:t>
      </w:r>
      <w:proofErr w:type="gramEnd"/>
      <w:r>
        <w:rPr>
          <w:rFonts w:ascii="仿宋_GB2312" w:eastAsia="仿宋_GB2312" w:hAnsi="仿宋_GB2312" w:cs="仿宋_GB2312" w:hint="eastAsia"/>
          <w:color w:val="000000" w:themeColor="text1"/>
          <w:sz w:val="32"/>
          <w:szCs w:val="32"/>
          <w:shd w:val="clear" w:color="auto" w:fill="FFFFFF"/>
          <w:lang w:bidi="zh-CN"/>
        </w:rPr>
        <w:t>发至报名联系人邮箱，请注意查收。</w:t>
      </w:r>
    </w:p>
    <w:p w14:paraId="1EBF8246" w14:textId="77777777" w:rsidR="0001191E" w:rsidRDefault="00366496">
      <w:pPr>
        <w:numPr>
          <w:ilvl w:val="0"/>
          <w:numId w:val="6"/>
        </w:numPr>
        <w:ind w:firstLineChars="200" w:firstLine="640"/>
        <w:rPr>
          <w:rFonts w:ascii="仿宋_GB2312" w:eastAsia="仿宋_GB2312" w:hAnsi="仿宋_GB2312" w:cs="仿宋_GB2312"/>
          <w:color w:val="000000" w:themeColor="text1"/>
          <w:sz w:val="32"/>
          <w:szCs w:val="32"/>
          <w:shd w:val="clear" w:color="auto" w:fill="FFFFFF"/>
          <w:lang w:bidi="zh-CN"/>
        </w:rPr>
      </w:pPr>
      <w:r>
        <w:rPr>
          <w:rFonts w:ascii="仿宋_GB2312" w:eastAsia="仿宋_GB2312" w:hAnsi="仿宋_GB2312" w:cs="仿宋_GB2312" w:hint="eastAsia"/>
          <w:color w:val="000000" w:themeColor="text1"/>
          <w:sz w:val="32"/>
          <w:szCs w:val="32"/>
          <w:shd w:val="clear" w:color="auto" w:fill="FFFFFF"/>
          <w:lang w:bidi="zh-CN"/>
        </w:rPr>
        <w:t>报名截止日期：</w:t>
      </w:r>
      <w:r>
        <w:rPr>
          <w:rFonts w:ascii="仿宋_GB2312" w:eastAsia="仿宋_GB2312" w:hAnsi="仿宋_GB2312" w:cs="仿宋_GB2312" w:hint="eastAsia"/>
          <w:color w:val="000000" w:themeColor="text1"/>
          <w:sz w:val="32"/>
          <w:szCs w:val="32"/>
          <w:shd w:val="clear" w:color="auto" w:fill="FFFFFF"/>
          <w:lang w:bidi="zh-CN"/>
        </w:rPr>
        <w:t>2020</w:t>
      </w:r>
      <w:r>
        <w:rPr>
          <w:rFonts w:ascii="仿宋_GB2312" w:eastAsia="仿宋_GB2312" w:hAnsi="仿宋_GB2312" w:cs="仿宋_GB2312" w:hint="eastAsia"/>
          <w:color w:val="000000" w:themeColor="text1"/>
          <w:sz w:val="32"/>
          <w:szCs w:val="32"/>
          <w:shd w:val="clear" w:color="auto" w:fill="FFFFFF"/>
          <w:lang w:bidi="zh-CN"/>
        </w:rPr>
        <w:t>年</w:t>
      </w:r>
      <w:r>
        <w:rPr>
          <w:rFonts w:ascii="仿宋_GB2312" w:eastAsia="仿宋_GB2312" w:hAnsi="仿宋_GB2312" w:cs="仿宋_GB2312" w:hint="eastAsia"/>
          <w:color w:val="000000" w:themeColor="text1"/>
          <w:sz w:val="32"/>
          <w:szCs w:val="32"/>
          <w:shd w:val="clear" w:color="auto" w:fill="FFFFFF"/>
          <w:lang w:bidi="zh-CN"/>
        </w:rPr>
        <w:t>8</w:t>
      </w:r>
      <w:r>
        <w:rPr>
          <w:rFonts w:ascii="仿宋_GB2312" w:eastAsia="仿宋_GB2312" w:hAnsi="仿宋_GB2312" w:cs="仿宋_GB2312" w:hint="eastAsia"/>
          <w:color w:val="000000" w:themeColor="text1"/>
          <w:sz w:val="32"/>
          <w:szCs w:val="32"/>
          <w:shd w:val="clear" w:color="auto" w:fill="FFFFFF"/>
          <w:lang w:bidi="zh-CN"/>
        </w:rPr>
        <w:t>月</w:t>
      </w:r>
      <w:r>
        <w:rPr>
          <w:rFonts w:ascii="仿宋_GB2312" w:eastAsia="仿宋_GB2312" w:hAnsi="仿宋_GB2312" w:cs="仿宋_GB2312" w:hint="eastAsia"/>
          <w:color w:val="000000" w:themeColor="text1"/>
          <w:sz w:val="32"/>
          <w:szCs w:val="32"/>
          <w:shd w:val="clear" w:color="auto" w:fill="FFFFFF"/>
          <w:lang w:bidi="zh-CN"/>
        </w:rPr>
        <w:t>18</w:t>
      </w:r>
      <w:r>
        <w:rPr>
          <w:rFonts w:ascii="仿宋_GB2312" w:eastAsia="仿宋_GB2312" w:hAnsi="仿宋_GB2312" w:cs="仿宋_GB2312" w:hint="eastAsia"/>
          <w:color w:val="000000" w:themeColor="text1"/>
          <w:sz w:val="32"/>
          <w:szCs w:val="32"/>
          <w:shd w:val="clear" w:color="auto" w:fill="FFFFFF"/>
          <w:lang w:bidi="zh-CN"/>
        </w:rPr>
        <w:t>日。报名名单将中国学生体育网和竞赛平台上进行公示。</w:t>
      </w:r>
    </w:p>
    <w:p w14:paraId="33F5831C" w14:textId="77777777" w:rsidR="0001191E" w:rsidRDefault="00366496">
      <w:pPr>
        <w:numPr>
          <w:ilvl w:val="0"/>
          <w:numId w:val="6"/>
        </w:numPr>
        <w:ind w:firstLineChars="200" w:firstLine="640"/>
        <w:rPr>
          <w:rFonts w:ascii="Times New Roman" w:eastAsia="仿宋_GB2312" w:hAnsi="Times New Roman" w:cs="仿宋_GB2312"/>
          <w:color w:val="000000" w:themeColor="text1"/>
          <w:sz w:val="32"/>
          <w:szCs w:val="32"/>
          <w:shd w:val="clear" w:color="auto" w:fill="FFFFFF"/>
          <w:lang w:bidi="zh-CN"/>
        </w:rPr>
      </w:pPr>
      <w:r>
        <w:rPr>
          <w:rFonts w:ascii="仿宋_GB2312" w:eastAsia="仿宋_GB2312" w:hAnsi="仿宋_GB2312" w:cs="仿宋_GB2312" w:hint="eastAsia"/>
          <w:color w:val="000000" w:themeColor="text1"/>
          <w:sz w:val="32"/>
          <w:szCs w:val="32"/>
          <w:shd w:val="clear" w:color="auto" w:fill="FFFFFF"/>
          <w:lang w:bidi="zh-CN"/>
        </w:rPr>
        <w:t>报名联系人及联系方式</w:t>
      </w:r>
    </w:p>
    <w:p w14:paraId="6CB38E2E" w14:textId="77777777" w:rsidR="0001191E" w:rsidRDefault="00366496">
      <w:pPr>
        <w:ind w:leftChars="200" w:left="420" w:firstLineChars="100" w:firstLine="320"/>
        <w:rPr>
          <w:rFonts w:ascii="仿宋_GB2312" w:eastAsia="仿宋_GB2312" w:hAnsi="仿宋_GB2312" w:cs="仿宋_GB2312"/>
          <w:color w:val="000000" w:themeColor="text1"/>
          <w:sz w:val="32"/>
          <w:szCs w:val="32"/>
          <w:shd w:val="clear" w:color="auto" w:fill="FFFFFF"/>
          <w:lang w:bidi="zh-CN"/>
        </w:rPr>
      </w:pPr>
      <w:r>
        <w:rPr>
          <w:rFonts w:ascii="仿宋_GB2312" w:eastAsia="仿宋_GB2312" w:hAnsi="仿宋_GB2312" w:cs="仿宋_GB2312" w:hint="eastAsia"/>
          <w:color w:val="000000" w:themeColor="text1"/>
          <w:sz w:val="32"/>
          <w:szCs w:val="32"/>
          <w:shd w:val="clear" w:color="auto" w:fill="FFFFFF"/>
          <w:lang w:bidi="zh-CN"/>
        </w:rPr>
        <w:t>中国大学生体育协会：于洪越，</w:t>
      </w:r>
      <w:r>
        <w:rPr>
          <w:rFonts w:ascii="仿宋_GB2312" w:eastAsia="仿宋_GB2312" w:hAnsi="仿宋_GB2312" w:cs="仿宋_GB2312" w:hint="eastAsia"/>
          <w:color w:val="000000" w:themeColor="text1"/>
          <w:sz w:val="32"/>
          <w:szCs w:val="32"/>
          <w:shd w:val="clear" w:color="auto" w:fill="FFFFFF"/>
          <w:lang w:bidi="zh-CN"/>
        </w:rPr>
        <w:t>010-66093730</w:t>
      </w:r>
      <w:r>
        <w:rPr>
          <w:rFonts w:ascii="仿宋_GB2312" w:eastAsia="仿宋_GB2312" w:hAnsi="仿宋_GB2312" w:cs="仿宋_GB2312" w:hint="eastAsia"/>
          <w:color w:val="000000" w:themeColor="text1"/>
          <w:sz w:val="32"/>
          <w:szCs w:val="32"/>
          <w:shd w:val="clear" w:color="auto" w:fill="FFFFFF"/>
          <w:lang w:bidi="zh-CN"/>
        </w:rPr>
        <w:t>；</w:t>
      </w:r>
    </w:p>
    <w:p w14:paraId="3F625FB7" w14:textId="77777777" w:rsidR="0001191E" w:rsidRDefault="00366496">
      <w:pPr>
        <w:ind w:leftChars="200" w:left="420" w:firstLineChars="100" w:firstLine="320"/>
        <w:rPr>
          <w:rFonts w:ascii="Times New Roman" w:eastAsia="仿宋_GB2312" w:hAnsi="Times New Roman" w:cs="仿宋_GB2312"/>
          <w:color w:val="000000" w:themeColor="text1"/>
          <w:sz w:val="32"/>
          <w:szCs w:val="32"/>
          <w:shd w:val="clear" w:color="auto" w:fill="FFFFFF"/>
          <w:lang w:bidi="zh-CN"/>
        </w:rPr>
      </w:pPr>
      <w:r>
        <w:rPr>
          <w:rFonts w:ascii="仿宋_GB2312" w:eastAsia="仿宋_GB2312" w:hAnsi="仿宋_GB2312" w:cs="仿宋_GB2312" w:hint="eastAsia"/>
          <w:color w:val="000000" w:themeColor="text1"/>
          <w:sz w:val="32"/>
          <w:szCs w:val="32"/>
          <w:shd w:val="clear" w:color="auto" w:fill="FFFFFF"/>
          <w:lang w:bidi="zh-CN"/>
        </w:rPr>
        <w:t>中国大学生体育协会棋类分会：</w:t>
      </w:r>
      <w:proofErr w:type="gramStart"/>
      <w:r>
        <w:rPr>
          <w:rFonts w:ascii="仿宋_GB2312" w:eastAsia="仿宋_GB2312" w:hAnsi="仿宋_GB2312" w:cs="仿宋_GB2312" w:hint="eastAsia"/>
          <w:color w:val="000000" w:themeColor="text1"/>
          <w:sz w:val="32"/>
          <w:szCs w:val="32"/>
          <w:shd w:val="clear" w:color="auto" w:fill="FFFFFF"/>
          <w:lang w:bidi="zh-CN"/>
        </w:rPr>
        <w:t>商思源</w:t>
      </w:r>
      <w:proofErr w:type="gramEnd"/>
      <w:r>
        <w:rPr>
          <w:rFonts w:ascii="仿宋_GB2312" w:eastAsia="仿宋_GB2312" w:hAnsi="仿宋_GB2312" w:cs="仿宋_GB2312" w:hint="eastAsia"/>
          <w:color w:val="000000" w:themeColor="text1"/>
          <w:sz w:val="32"/>
          <w:szCs w:val="32"/>
          <w:shd w:val="clear" w:color="auto" w:fill="FFFFFF"/>
          <w:lang w:bidi="zh-CN"/>
        </w:rPr>
        <w:t>，</w:t>
      </w:r>
      <w:r>
        <w:rPr>
          <w:rFonts w:ascii="仿宋_GB2312" w:eastAsia="仿宋_GB2312" w:hAnsi="仿宋_GB2312" w:cs="仿宋_GB2312" w:hint="eastAsia"/>
          <w:color w:val="000000" w:themeColor="text1"/>
          <w:sz w:val="32"/>
          <w:szCs w:val="32"/>
          <w:shd w:val="clear" w:color="auto" w:fill="FFFFFF"/>
          <w:lang w:bidi="zh-CN"/>
        </w:rPr>
        <w:t>13820265003</w:t>
      </w:r>
      <w:r>
        <w:rPr>
          <w:rFonts w:ascii="仿宋_GB2312" w:eastAsia="仿宋_GB2312" w:hAnsi="仿宋_GB2312" w:cs="仿宋_GB2312" w:hint="eastAsia"/>
          <w:color w:val="000000" w:themeColor="text1"/>
          <w:sz w:val="32"/>
          <w:szCs w:val="32"/>
          <w:shd w:val="clear" w:color="auto" w:fill="FFFFFF"/>
          <w:lang w:bidi="zh-CN"/>
        </w:rPr>
        <w:t>。</w:t>
      </w:r>
    </w:p>
    <w:p w14:paraId="3BFEC3A0"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比赛须知</w:t>
      </w:r>
    </w:p>
    <w:p w14:paraId="37A3AA4A" w14:textId="77777777" w:rsidR="0001191E" w:rsidRDefault="00366496">
      <w:pPr>
        <w:numPr>
          <w:ilvl w:val="0"/>
          <w:numId w:val="7"/>
        </w:num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参赛运动员须准备两台</w:t>
      </w:r>
      <w:r>
        <w:rPr>
          <w:rFonts w:ascii="Times New Roman" w:eastAsia="仿宋_GB2312" w:hAnsi="Times New Roman" w:cs="仿宋_GB2312" w:hint="eastAsia"/>
          <w:sz w:val="32"/>
          <w:szCs w:val="32"/>
        </w:rPr>
        <w:t>通讯设备</w:t>
      </w:r>
      <w:r>
        <w:rPr>
          <w:rFonts w:ascii="Times New Roman" w:eastAsia="仿宋_GB2312" w:hAnsi="Times New Roman" w:cs="仿宋_GB2312" w:hint="eastAsia"/>
          <w:sz w:val="32"/>
          <w:szCs w:val="32"/>
        </w:rPr>
        <w:t>，一台用于进入棋社进行对弈，另一台设备用于将比赛对弈的手机（电脑）及运动员图像以完整的视频形式呈现出来。</w:t>
      </w:r>
    </w:p>
    <w:p w14:paraId="1CC8B892" w14:textId="77777777" w:rsidR="0001191E" w:rsidRDefault="00366496">
      <w:pPr>
        <w:numPr>
          <w:ilvl w:val="0"/>
          <w:numId w:val="7"/>
        </w:num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每轮的前八台棋手须要</w:t>
      </w:r>
      <w:proofErr w:type="gramStart"/>
      <w:r>
        <w:rPr>
          <w:rFonts w:ascii="Times New Roman" w:eastAsia="仿宋_GB2312" w:hAnsi="Times New Roman" w:cs="仿宋_GB2312" w:hint="eastAsia"/>
          <w:sz w:val="32"/>
          <w:szCs w:val="32"/>
        </w:rPr>
        <w:t>进入腾讯会议</w:t>
      </w:r>
      <w:proofErr w:type="gramEnd"/>
      <w:r>
        <w:rPr>
          <w:rFonts w:ascii="Times New Roman" w:eastAsia="仿宋_GB2312" w:hAnsi="Times New Roman" w:cs="仿宋_GB2312" w:hint="eastAsia"/>
          <w:sz w:val="32"/>
          <w:szCs w:val="32"/>
        </w:rPr>
        <w:t>APP</w:t>
      </w:r>
      <w:r>
        <w:rPr>
          <w:rFonts w:ascii="Times New Roman" w:eastAsia="仿宋_GB2312" w:hAnsi="Times New Roman" w:cs="仿宋_GB2312" w:hint="eastAsia"/>
          <w:sz w:val="32"/>
          <w:szCs w:val="32"/>
        </w:rPr>
        <w:t>指定会议号中，打开视频及音频功能与裁判保持同步。比赛开始前</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分钟，各组别前八台棋手由所在组别的裁判员主持现场的视频检查工作、核对双方运动员身份，检查工作完毕后，等待</w:t>
      </w:r>
      <w:r>
        <w:rPr>
          <w:rFonts w:ascii="Times New Roman" w:eastAsia="仿宋_GB2312" w:hAnsi="Times New Roman" w:cs="仿宋_GB2312" w:hint="eastAsia"/>
          <w:sz w:val="32"/>
          <w:szCs w:val="32"/>
        </w:rPr>
        <w:lastRenderedPageBreak/>
        <w:t>裁判长宣布开始比赛。</w:t>
      </w:r>
    </w:p>
    <w:p w14:paraId="5B5D6ACA" w14:textId="77777777" w:rsidR="0001191E" w:rsidRDefault="00366496">
      <w:pPr>
        <w:numPr>
          <w:ilvl w:val="0"/>
          <w:numId w:val="7"/>
        </w:num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运动员视频要求及标准：</w:t>
      </w:r>
    </w:p>
    <w:p w14:paraId="29D6B89A" w14:textId="77777777" w:rsidR="0001191E" w:rsidRDefault="00366496">
      <w:pPr>
        <w:numPr>
          <w:ilvl w:val="0"/>
          <w:numId w:val="8"/>
        </w:numPr>
        <w:ind w:left="0"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前八台棋手不能</w:t>
      </w:r>
      <w:proofErr w:type="gramStart"/>
      <w:r>
        <w:rPr>
          <w:rFonts w:ascii="Times New Roman" w:eastAsia="仿宋_GB2312" w:hAnsi="Times New Roman" w:cs="仿宋_GB2312" w:hint="eastAsia"/>
          <w:sz w:val="32"/>
          <w:szCs w:val="32"/>
        </w:rPr>
        <w:t>协助执台裁判员</w:t>
      </w:r>
      <w:proofErr w:type="gramEnd"/>
      <w:r>
        <w:rPr>
          <w:rFonts w:ascii="Times New Roman" w:eastAsia="仿宋_GB2312" w:hAnsi="Times New Roman" w:cs="仿宋_GB2312" w:hint="eastAsia"/>
          <w:sz w:val="32"/>
          <w:szCs w:val="32"/>
        </w:rPr>
        <w:t>完成规定的标准视频，视为本轮弃权。</w:t>
      </w:r>
    </w:p>
    <w:p w14:paraId="2D74B108" w14:textId="77777777" w:rsidR="0001191E" w:rsidRDefault="00366496">
      <w:pPr>
        <w:numPr>
          <w:ilvl w:val="0"/>
          <w:numId w:val="8"/>
        </w:numPr>
        <w:ind w:left="0"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参赛运动员视频时须有完整的比赛画面出现在视频内。</w:t>
      </w:r>
    </w:p>
    <w:p w14:paraId="70B84583" w14:textId="77777777" w:rsidR="0001191E" w:rsidRDefault="00366496">
      <w:pPr>
        <w:numPr>
          <w:ilvl w:val="0"/>
          <w:numId w:val="7"/>
        </w:num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正式报名成功的参赛人员如弃权两轮（含两轮）以上，以后轮次不再编排。</w:t>
      </w:r>
    </w:p>
    <w:p w14:paraId="684FA8F9" w14:textId="77777777" w:rsidR="0001191E" w:rsidRDefault="00366496">
      <w:pPr>
        <w:numPr>
          <w:ilvl w:val="0"/>
          <w:numId w:val="7"/>
        </w:num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请所有参赛人员本着诚信参赛的原则，自律本人言行。如违反比赛公平，对于被举报或后台数据分析可疑棋手，裁判组将记录在案，</w:t>
      </w:r>
      <w:proofErr w:type="gramStart"/>
      <w:r>
        <w:rPr>
          <w:rFonts w:ascii="Times New Roman" w:eastAsia="仿宋_GB2312" w:hAnsi="Times New Roman" w:cs="仿宋_GB2312" w:hint="eastAsia"/>
          <w:sz w:val="32"/>
          <w:szCs w:val="32"/>
        </w:rPr>
        <w:t>触警</w:t>
      </w:r>
      <w:r>
        <w:rPr>
          <w:rFonts w:ascii="Times New Roman" w:eastAsia="仿宋_GB2312" w:hAnsi="Times New Roman" w:cs="仿宋_GB2312" w:hint="eastAsia"/>
          <w:sz w:val="32"/>
          <w:szCs w:val="32"/>
        </w:rPr>
        <w:t>后</w:t>
      </w:r>
      <w:proofErr w:type="gramEnd"/>
      <w:r>
        <w:rPr>
          <w:rFonts w:ascii="Times New Roman" w:eastAsia="仿宋_GB2312" w:hAnsi="Times New Roman" w:cs="仿宋_GB2312" w:hint="eastAsia"/>
          <w:sz w:val="32"/>
          <w:szCs w:val="32"/>
        </w:rPr>
        <w:t>将自动被平台永久封号处理并取消比赛成绩和名次。</w:t>
      </w:r>
    </w:p>
    <w:p w14:paraId="5312585C" w14:textId="77777777" w:rsidR="0001191E" w:rsidRDefault="00366496">
      <w:pPr>
        <w:numPr>
          <w:ilvl w:val="0"/>
          <w:numId w:val="1"/>
        </w:numPr>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其</w:t>
      </w:r>
      <w:r>
        <w:rPr>
          <w:rFonts w:ascii="Times New Roman" w:eastAsia="黑体" w:hAnsi="Times New Roman" w:cs="黑体" w:hint="eastAsia"/>
          <w:sz w:val="32"/>
          <w:szCs w:val="32"/>
        </w:rPr>
        <w:t>他</w:t>
      </w:r>
      <w:r>
        <w:rPr>
          <w:rFonts w:ascii="Times New Roman" w:eastAsia="黑体" w:hAnsi="Times New Roman" w:cs="黑体" w:hint="eastAsia"/>
          <w:sz w:val="32"/>
          <w:szCs w:val="32"/>
        </w:rPr>
        <w:t>事项</w:t>
      </w:r>
    </w:p>
    <w:p w14:paraId="01D49D96" w14:textId="77777777" w:rsidR="0001191E" w:rsidRDefault="00366496">
      <w:pPr>
        <w:numPr>
          <w:ilvl w:val="0"/>
          <w:numId w:val="9"/>
        </w:numPr>
        <w:ind w:firstLineChars="200" w:firstLine="640"/>
        <w:rPr>
          <w:rFonts w:ascii="Times New Roman" w:eastAsia="仿宋_GB2312" w:hAnsi="Times New Roman" w:cs="仿宋_GB2312"/>
          <w:color w:val="000000" w:themeColor="text1"/>
          <w:sz w:val="32"/>
          <w:szCs w:val="32"/>
          <w:shd w:val="clear" w:color="auto" w:fill="FFFFFF"/>
          <w:lang w:bidi="zh-CN"/>
        </w:rPr>
      </w:pPr>
      <w:r>
        <w:rPr>
          <w:rFonts w:ascii="Times New Roman" w:eastAsia="仿宋_GB2312" w:hAnsi="Times New Roman" w:cs="仿宋_GB2312" w:hint="eastAsia"/>
          <w:color w:val="000000" w:themeColor="text1"/>
          <w:sz w:val="32"/>
          <w:szCs w:val="32"/>
          <w:shd w:val="clear" w:color="auto" w:fill="FFFFFF"/>
          <w:lang w:bidi="zh-CN"/>
        </w:rPr>
        <w:t>棋手必须使用报名</w:t>
      </w:r>
      <w:r>
        <w:rPr>
          <w:rFonts w:ascii="Times New Roman" w:eastAsia="仿宋_GB2312" w:hAnsi="Times New Roman" w:cs="仿宋_GB2312" w:hint="eastAsia"/>
          <w:color w:val="000000" w:themeColor="text1"/>
          <w:sz w:val="32"/>
          <w:szCs w:val="32"/>
          <w:shd w:val="clear" w:color="auto" w:fill="FFFFFF"/>
          <w:lang w:bidi="zh-CN"/>
        </w:rPr>
        <w:t>ID</w:t>
      </w:r>
      <w:r>
        <w:rPr>
          <w:rFonts w:ascii="Times New Roman" w:eastAsia="仿宋_GB2312" w:hAnsi="Times New Roman" w:cs="仿宋_GB2312" w:hint="eastAsia"/>
          <w:color w:val="000000" w:themeColor="text1"/>
          <w:sz w:val="32"/>
          <w:szCs w:val="32"/>
          <w:shd w:val="clear" w:color="auto" w:fill="FFFFFF"/>
          <w:lang w:bidi="zh-CN"/>
        </w:rPr>
        <w:t>进入比赛场比赛，</w:t>
      </w:r>
      <w:r>
        <w:rPr>
          <w:rFonts w:ascii="Times New Roman" w:eastAsia="仿宋_GB2312" w:hAnsi="Times New Roman" w:cs="仿宋_GB2312" w:hint="eastAsia"/>
          <w:color w:val="000000" w:themeColor="text1"/>
          <w:sz w:val="32"/>
          <w:szCs w:val="32"/>
          <w:shd w:val="clear" w:color="auto" w:fill="FFFFFF"/>
          <w:lang w:bidi="zh-CN"/>
        </w:rPr>
        <w:t>ID</w:t>
      </w:r>
      <w:r>
        <w:rPr>
          <w:rFonts w:ascii="Times New Roman" w:eastAsia="仿宋_GB2312" w:hAnsi="Times New Roman" w:cs="仿宋_GB2312" w:hint="eastAsia"/>
          <w:color w:val="000000" w:themeColor="text1"/>
          <w:sz w:val="32"/>
          <w:szCs w:val="32"/>
          <w:shd w:val="clear" w:color="auto" w:fill="FFFFFF"/>
          <w:lang w:bidi="zh-CN"/>
        </w:rPr>
        <w:t>是进入比赛区域的唯一凭证。诚信参赛，禁止任何借助外力不公平竞赛的行为，对于使用软件比赛者，经平台自动检测直接取消比赛成绩，并对作弊账号进行封禁处理。因网络故障导致超时，系统自动判负。参赛指引见附件</w:t>
      </w:r>
      <w:r>
        <w:rPr>
          <w:rFonts w:ascii="Times New Roman" w:eastAsia="仿宋_GB2312" w:hAnsi="Times New Roman" w:cs="仿宋_GB2312" w:hint="eastAsia"/>
          <w:color w:val="000000" w:themeColor="text1"/>
          <w:sz w:val="32"/>
          <w:szCs w:val="32"/>
          <w:shd w:val="clear" w:color="auto" w:fill="FFFFFF"/>
          <w:lang w:bidi="zh-CN"/>
        </w:rPr>
        <w:t>2</w:t>
      </w:r>
      <w:r>
        <w:rPr>
          <w:rFonts w:ascii="Times New Roman" w:eastAsia="仿宋_GB2312" w:hAnsi="Times New Roman" w:cs="仿宋_GB2312" w:hint="eastAsia"/>
          <w:color w:val="000000" w:themeColor="text1"/>
          <w:sz w:val="32"/>
          <w:szCs w:val="32"/>
          <w:shd w:val="clear" w:color="auto" w:fill="FFFFFF"/>
          <w:lang w:bidi="zh-CN"/>
        </w:rPr>
        <w:t>。</w:t>
      </w:r>
    </w:p>
    <w:p w14:paraId="54AE4700" w14:textId="77777777" w:rsidR="0001191E" w:rsidRDefault="00366496">
      <w:pPr>
        <w:numPr>
          <w:ilvl w:val="0"/>
          <w:numId w:val="9"/>
        </w:numPr>
        <w:ind w:firstLineChars="200" w:firstLine="640"/>
        <w:rPr>
          <w:rFonts w:ascii="Times New Roman" w:eastAsia="仿宋_GB2312" w:hAnsi="Times New Roman" w:cs="仿宋_GB2312"/>
          <w:color w:val="000000" w:themeColor="text1"/>
          <w:sz w:val="32"/>
          <w:szCs w:val="32"/>
          <w:shd w:val="clear" w:color="auto" w:fill="FFFFFF"/>
          <w:lang w:bidi="zh-CN"/>
        </w:rPr>
      </w:pPr>
      <w:r>
        <w:rPr>
          <w:rFonts w:ascii="Times New Roman" w:eastAsia="仿宋_GB2312" w:hAnsi="Times New Roman" w:cs="仿宋_GB2312" w:hint="eastAsia"/>
          <w:color w:val="000000" w:themeColor="text1"/>
          <w:sz w:val="32"/>
          <w:szCs w:val="32"/>
          <w:shd w:val="clear" w:color="auto" w:fill="FFFFFF"/>
          <w:lang w:bidi="zh-CN"/>
        </w:rPr>
        <w:t>比赛未尽事宜另行通知。</w:t>
      </w:r>
    </w:p>
    <w:p w14:paraId="3CE6BE18" w14:textId="77777777" w:rsidR="0001191E" w:rsidRDefault="00366496">
      <w:pPr>
        <w:numPr>
          <w:ilvl w:val="0"/>
          <w:numId w:val="9"/>
        </w:numPr>
        <w:ind w:firstLineChars="200" w:firstLine="640"/>
        <w:rPr>
          <w:rFonts w:ascii="Times New Roman" w:eastAsia="仿宋_GB2312" w:hAnsi="Times New Roman" w:cs="仿宋_GB2312"/>
          <w:color w:val="000000" w:themeColor="text1"/>
          <w:sz w:val="32"/>
          <w:szCs w:val="32"/>
          <w:shd w:val="clear" w:color="auto" w:fill="FFFFFF"/>
          <w:lang w:bidi="zh-CN"/>
        </w:rPr>
      </w:pPr>
      <w:r>
        <w:rPr>
          <w:rFonts w:ascii="Times New Roman" w:eastAsia="仿宋_GB2312" w:hAnsi="Times New Roman" w:cs="仿宋_GB2312" w:hint="eastAsia"/>
          <w:color w:val="000000" w:themeColor="text1"/>
          <w:sz w:val="32"/>
          <w:szCs w:val="32"/>
          <w:shd w:val="clear" w:color="auto" w:fill="FFFFFF"/>
          <w:lang w:bidi="zh-CN"/>
        </w:rPr>
        <w:t>本规程解释权属于中国大学生体育协会。</w:t>
      </w:r>
    </w:p>
    <w:p w14:paraId="7B176932" w14:textId="77777777" w:rsidR="0001191E" w:rsidRDefault="00366496">
      <w:pPr>
        <w:ind w:firstLineChars="200" w:firstLine="640"/>
        <w:rPr>
          <w:rFonts w:ascii="Times New Roman" w:eastAsia="仿宋_GB2312" w:hAnsi="Times New Roman" w:cs="仿宋_GB2312"/>
          <w:color w:val="000000" w:themeColor="text1"/>
          <w:sz w:val="32"/>
          <w:szCs w:val="32"/>
          <w:shd w:val="clear" w:color="auto" w:fill="FFFFFF"/>
          <w:lang w:bidi="zh-CN"/>
        </w:rPr>
      </w:pPr>
      <w:r>
        <w:rPr>
          <w:rFonts w:ascii="Times New Roman" w:eastAsia="仿宋_GB2312" w:hAnsi="Times New Roman" w:cs="仿宋_GB2312" w:hint="eastAsia"/>
          <w:color w:val="000000" w:themeColor="text1"/>
          <w:sz w:val="32"/>
          <w:szCs w:val="32"/>
          <w:shd w:val="clear" w:color="auto" w:fill="FFFFFF"/>
          <w:lang w:bidi="zh-CN"/>
        </w:rPr>
        <w:t>附件：</w:t>
      </w:r>
      <w:r>
        <w:rPr>
          <w:rFonts w:ascii="Times New Roman" w:eastAsia="仿宋_GB2312" w:hAnsi="Times New Roman" w:cs="仿宋_GB2312" w:hint="eastAsia"/>
          <w:color w:val="000000" w:themeColor="text1"/>
          <w:sz w:val="32"/>
          <w:szCs w:val="32"/>
          <w:shd w:val="clear" w:color="auto" w:fill="FFFFFF"/>
          <w:lang w:bidi="zh-CN"/>
        </w:rPr>
        <w:t>1.2020</w:t>
      </w:r>
      <w:r>
        <w:rPr>
          <w:rFonts w:ascii="Times New Roman" w:eastAsia="仿宋_GB2312" w:hAnsi="Times New Roman" w:cs="仿宋_GB2312" w:hint="eastAsia"/>
          <w:color w:val="000000" w:themeColor="text1"/>
          <w:sz w:val="32"/>
          <w:szCs w:val="32"/>
          <w:shd w:val="clear" w:color="auto" w:fill="FFFFFF"/>
          <w:lang w:bidi="zh-CN"/>
        </w:rPr>
        <w:t>年中国大学生象棋网络赛报名表</w:t>
      </w:r>
    </w:p>
    <w:p w14:paraId="4C2B9222" w14:textId="77777777" w:rsidR="0001191E" w:rsidRDefault="00366496">
      <w:pPr>
        <w:ind w:firstLineChars="500" w:firstLine="1600"/>
        <w:rPr>
          <w:rFonts w:ascii="Times New Roman" w:eastAsia="仿宋_GB2312" w:hAnsi="Times New Roman" w:cs="仿宋_GB2312"/>
          <w:color w:val="000000" w:themeColor="text1"/>
          <w:sz w:val="32"/>
          <w:szCs w:val="32"/>
          <w:shd w:val="clear" w:color="auto" w:fill="FFFFFF"/>
          <w:lang w:bidi="zh-CN"/>
        </w:rPr>
      </w:pPr>
      <w:r>
        <w:rPr>
          <w:rFonts w:ascii="Times New Roman" w:eastAsia="仿宋_GB2312" w:hAnsi="Times New Roman" w:cs="仿宋_GB2312" w:hint="eastAsia"/>
          <w:color w:val="000000" w:themeColor="text1"/>
          <w:sz w:val="32"/>
          <w:szCs w:val="32"/>
          <w:shd w:val="clear" w:color="auto" w:fill="FFFFFF"/>
          <w:lang w:bidi="zh-CN"/>
        </w:rPr>
        <w:t>2.</w:t>
      </w:r>
      <w:r>
        <w:rPr>
          <w:rFonts w:ascii="Times New Roman" w:eastAsia="仿宋_GB2312" w:hAnsi="Times New Roman" w:cs="仿宋_GB2312" w:hint="eastAsia"/>
          <w:color w:val="000000" w:themeColor="text1"/>
          <w:sz w:val="32"/>
          <w:szCs w:val="32"/>
          <w:shd w:val="clear" w:color="auto" w:fill="FFFFFF"/>
          <w:lang w:bidi="zh-CN"/>
        </w:rPr>
        <w:t>参赛指引</w:t>
      </w:r>
    </w:p>
    <w:p w14:paraId="3E91FCA4" w14:textId="77777777" w:rsidR="0001191E" w:rsidRDefault="0001191E">
      <w:pPr>
        <w:rPr>
          <w:rFonts w:ascii="Times New Roman" w:eastAsia="仿宋_GB2312" w:hAnsi="Times New Roman" w:cs="仿宋_GB2312"/>
          <w:color w:val="000000" w:themeColor="text1"/>
          <w:sz w:val="32"/>
          <w:szCs w:val="32"/>
          <w:shd w:val="clear" w:color="auto" w:fill="FFFFFF"/>
          <w:lang w:bidi="zh-CN"/>
        </w:rPr>
        <w:sectPr w:rsidR="0001191E">
          <w:footerReference w:type="default" r:id="rId9"/>
          <w:pgSz w:w="11906" w:h="16838"/>
          <w:pgMar w:top="1440" w:right="1800" w:bottom="1440" w:left="1800" w:header="851" w:footer="992" w:gutter="0"/>
          <w:pgNumType w:start="1"/>
          <w:cols w:space="0"/>
          <w:docGrid w:type="lines" w:linePitch="312"/>
        </w:sectPr>
      </w:pPr>
    </w:p>
    <w:p w14:paraId="0195F4B3" w14:textId="77777777" w:rsidR="0001191E" w:rsidRDefault="00366496">
      <w:pPr>
        <w:ind w:firstLineChars="200" w:firstLine="640"/>
        <w:rPr>
          <w:rFonts w:ascii="Times New Roman" w:eastAsia="仿宋_GB2312" w:hAnsi="Times New Roman" w:cs="仿宋_GB2312"/>
          <w:sz w:val="32"/>
          <w:szCs w:val="32"/>
          <w:shd w:val="clear" w:color="auto" w:fill="FFFFFF"/>
          <w:lang w:bidi="zh-CN"/>
        </w:rPr>
      </w:pPr>
      <w:r>
        <w:rPr>
          <w:rFonts w:ascii="Times New Roman" w:eastAsia="仿宋_GB2312" w:hAnsi="Times New Roman" w:cs="仿宋_GB2312" w:hint="eastAsia"/>
          <w:sz w:val="32"/>
          <w:szCs w:val="32"/>
          <w:shd w:val="clear" w:color="auto" w:fill="FFFFFF"/>
          <w:lang w:bidi="zh-CN"/>
        </w:rPr>
        <w:lastRenderedPageBreak/>
        <w:t>附件</w:t>
      </w:r>
      <w:r>
        <w:rPr>
          <w:rFonts w:ascii="Times New Roman" w:eastAsia="仿宋_GB2312" w:hAnsi="Times New Roman" w:cs="仿宋_GB2312" w:hint="eastAsia"/>
          <w:sz w:val="32"/>
          <w:szCs w:val="32"/>
          <w:shd w:val="clear" w:color="auto" w:fill="FFFFFF"/>
          <w:lang w:bidi="zh-CN"/>
        </w:rPr>
        <w:t>1</w:t>
      </w:r>
      <w:r>
        <w:rPr>
          <w:rFonts w:ascii="Times New Roman" w:eastAsia="仿宋_GB2312" w:hAnsi="Times New Roman" w:cs="仿宋_GB2312" w:hint="eastAsia"/>
          <w:sz w:val="32"/>
          <w:szCs w:val="32"/>
          <w:shd w:val="clear" w:color="auto" w:fill="FFFFFF"/>
          <w:lang w:bidi="zh-CN"/>
        </w:rPr>
        <w:t>：</w:t>
      </w:r>
    </w:p>
    <w:p w14:paraId="70D937B0" w14:textId="77777777" w:rsidR="0001191E" w:rsidRDefault="00366496">
      <w:pPr>
        <w:pStyle w:val="1"/>
        <w:ind w:hanging="219"/>
        <w:jc w:val="center"/>
        <w:rPr>
          <w:rFonts w:ascii="Times New Roman" w:eastAsia="黑体" w:hAnsi="Times New Roman" w:cs="黑体"/>
          <w:b w:val="0"/>
          <w:bCs w:val="0"/>
        </w:rPr>
      </w:pPr>
      <w:r>
        <w:rPr>
          <w:rFonts w:ascii="Times New Roman" w:eastAsia="黑体" w:hAnsi="Times New Roman" w:cs="黑体" w:hint="eastAsia"/>
          <w:b w:val="0"/>
          <w:bCs w:val="0"/>
        </w:rPr>
        <w:t>2020</w:t>
      </w:r>
      <w:r>
        <w:rPr>
          <w:rFonts w:ascii="Times New Roman" w:eastAsia="黑体" w:hAnsi="Times New Roman" w:cs="黑体" w:hint="eastAsia"/>
          <w:b w:val="0"/>
          <w:bCs w:val="0"/>
        </w:rPr>
        <w:t>年</w:t>
      </w:r>
      <w:r>
        <w:rPr>
          <w:rFonts w:ascii="Times New Roman" w:eastAsia="黑体" w:hAnsi="Times New Roman" w:cs="黑体" w:hint="eastAsia"/>
          <w:b w:val="0"/>
          <w:bCs w:val="0"/>
        </w:rPr>
        <w:t>中</w:t>
      </w:r>
      <w:r>
        <w:rPr>
          <w:rFonts w:ascii="Times New Roman" w:eastAsia="黑体" w:hAnsi="Times New Roman" w:cs="黑体" w:hint="eastAsia"/>
          <w:b w:val="0"/>
          <w:bCs w:val="0"/>
        </w:rPr>
        <w:t>国大学生象棋网络赛报名表</w:t>
      </w:r>
    </w:p>
    <w:p w14:paraId="583A51C6" w14:textId="77777777" w:rsidR="0001191E" w:rsidRDefault="00366496">
      <w:pPr>
        <w:spacing w:line="560" w:lineRule="exact"/>
        <w:ind w:firstLineChars="200" w:firstLine="643"/>
        <w:rPr>
          <w:rFonts w:ascii="Times New Roman" w:eastAsia="仿宋" w:hAnsi="Times New Roman"/>
          <w:lang w:val="zh-CN" w:bidi="zh-CN"/>
        </w:rPr>
      </w:pPr>
      <w:r>
        <w:rPr>
          <w:rFonts w:ascii="Times New Roman" w:eastAsia="仿宋_GB2312" w:hAnsi="Times New Roman" w:cs="仿宋_GB2312" w:hint="eastAsia"/>
          <w:b/>
          <w:bCs/>
          <w:sz w:val="32"/>
          <w:szCs w:val="32"/>
          <w:shd w:val="clear" w:color="auto" w:fill="FFFFFF"/>
          <w:lang w:bidi="zh-CN"/>
        </w:rPr>
        <w:t>参赛学校（章）：</w:t>
      </w:r>
      <w:r>
        <w:rPr>
          <w:rFonts w:ascii="Times New Roman" w:eastAsia="仿宋_GB2312" w:hAnsi="Times New Roman" w:cs="仿宋_GB2312" w:hint="eastAsia"/>
          <w:b/>
          <w:bCs/>
          <w:sz w:val="32"/>
          <w:szCs w:val="32"/>
          <w:shd w:val="clear" w:color="auto" w:fill="FFFFFF"/>
          <w:lang w:bidi="zh-CN"/>
        </w:rPr>
        <w:t xml:space="preserve">                        </w:t>
      </w:r>
    </w:p>
    <w:tbl>
      <w:tblPr>
        <w:tblW w:w="14181" w:type="dxa"/>
        <w:tblInd w:w="30" w:type="dxa"/>
        <w:tblLayout w:type="fixed"/>
        <w:tblLook w:val="04A0" w:firstRow="1" w:lastRow="0" w:firstColumn="1" w:lastColumn="0" w:noHBand="0" w:noVBand="1"/>
      </w:tblPr>
      <w:tblGrid>
        <w:gridCol w:w="546"/>
        <w:gridCol w:w="1395"/>
        <w:gridCol w:w="999"/>
        <w:gridCol w:w="1035"/>
        <w:gridCol w:w="1380"/>
        <w:gridCol w:w="4110"/>
        <w:gridCol w:w="2686"/>
        <w:gridCol w:w="2030"/>
      </w:tblGrid>
      <w:tr w:rsidR="0001191E" w14:paraId="57D59AB1" w14:textId="77777777">
        <w:trPr>
          <w:trHeight w:val="22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600174" w14:textId="77777777" w:rsidR="0001191E" w:rsidRDefault="00366496">
            <w:pPr>
              <w:widowControl/>
              <w:jc w:val="center"/>
              <w:rPr>
                <w:rFonts w:ascii="Times New Roman" w:eastAsia="仿宋" w:hAnsi="Times New Roman" w:cs="宋体"/>
                <w:b/>
                <w:bCs/>
                <w:kern w:val="0"/>
                <w:sz w:val="28"/>
                <w:szCs w:val="28"/>
              </w:rPr>
            </w:pPr>
            <w:r>
              <w:rPr>
                <w:rFonts w:ascii="Times New Roman" w:eastAsia="仿宋" w:hAnsi="Times New Roman" w:cs="宋体" w:hint="eastAsia"/>
                <w:b/>
                <w:bCs/>
                <w:kern w:val="0"/>
                <w:sz w:val="28"/>
                <w:szCs w:val="28"/>
              </w:rPr>
              <w:t>序</w:t>
            </w:r>
          </w:p>
        </w:tc>
        <w:tc>
          <w:tcPr>
            <w:tcW w:w="1395" w:type="dxa"/>
            <w:tcBorders>
              <w:top w:val="single" w:sz="4" w:space="0" w:color="auto"/>
              <w:left w:val="nil"/>
              <w:bottom w:val="single" w:sz="4" w:space="0" w:color="auto"/>
              <w:right w:val="single" w:sz="4" w:space="0" w:color="auto"/>
            </w:tcBorders>
            <w:shd w:val="clear" w:color="auto" w:fill="auto"/>
            <w:vAlign w:val="center"/>
          </w:tcPr>
          <w:p w14:paraId="0E24A7E5" w14:textId="77777777" w:rsidR="0001191E" w:rsidRDefault="00366496">
            <w:pPr>
              <w:widowControl/>
              <w:jc w:val="center"/>
              <w:rPr>
                <w:rFonts w:ascii="Times New Roman" w:eastAsia="仿宋" w:hAnsi="Times New Roman" w:cs="宋体"/>
                <w:b/>
                <w:bCs/>
                <w:kern w:val="0"/>
                <w:sz w:val="28"/>
                <w:szCs w:val="28"/>
              </w:rPr>
            </w:pPr>
            <w:r>
              <w:rPr>
                <w:rFonts w:ascii="Times New Roman" w:eastAsia="仿宋" w:hAnsi="Times New Roman" w:cs="宋体" w:hint="eastAsia"/>
                <w:b/>
                <w:bCs/>
                <w:kern w:val="0"/>
                <w:sz w:val="28"/>
                <w:szCs w:val="28"/>
              </w:rPr>
              <w:t>姓名</w:t>
            </w:r>
          </w:p>
        </w:tc>
        <w:tc>
          <w:tcPr>
            <w:tcW w:w="999" w:type="dxa"/>
            <w:tcBorders>
              <w:top w:val="single" w:sz="4" w:space="0" w:color="auto"/>
              <w:left w:val="nil"/>
              <w:bottom w:val="single" w:sz="4" w:space="0" w:color="auto"/>
              <w:right w:val="single" w:sz="4" w:space="0" w:color="auto"/>
            </w:tcBorders>
            <w:shd w:val="clear" w:color="auto" w:fill="auto"/>
            <w:vAlign w:val="center"/>
          </w:tcPr>
          <w:p w14:paraId="2F49AD1F" w14:textId="77777777" w:rsidR="0001191E" w:rsidRDefault="00366496">
            <w:pPr>
              <w:widowControl/>
              <w:jc w:val="center"/>
              <w:rPr>
                <w:rFonts w:ascii="Times New Roman" w:eastAsia="仿宋" w:hAnsi="Times New Roman" w:cs="宋体"/>
                <w:b/>
                <w:bCs/>
                <w:kern w:val="0"/>
                <w:sz w:val="28"/>
                <w:szCs w:val="28"/>
              </w:rPr>
            </w:pPr>
            <w:r>
              <w:rPr>
                <w:rFonts w:ascii="Times New Roman" w:eastAsia="仿宋" w:hAnsi="Times New Roman" w:cs="宋体" w:hint="eastAsia"/>
                <w:b/>
                <w:bCs/>
                <w:kern w:val="0"/>
                <w:sz w:val="28"/>
                <w:szCs w:val="28"/>
              </w:rPr>
              <w:t>性别</w:t>
            </w:r>
          </w:p>
        </w:tc>
        <w:tc>
          <w:tcPr>
            <w:tcW w:w="1035" w:type="dxa"/>
            <w:tcBorders>
              <w:top w:val="single" w:sz="4" w:space="0" w:color="auto"/>
              <w:left w:val="nil"/>
              <w:bottom w:val="single" w:sz="4" w:space="0" w:color="auto"/>
              <w:right w:val="single" w:sz="4" w:space="0" w:color="auto"/>
            </w:tcBorders>
            <w:shd w:val="clear" w:color="auto" w:fill="auto"/>
            <w:vAlign w:val="center"/>
          </w:tcPr>
          <w:p w14:paraId="38834931" w14:textId="77777777" w:rsidR="0001191E" w:rsidRDefault="00366496">
            <w:pPr>
              <w:widowControl/>
              <w:jc w:val="center"/>
              <w:rPr>
                <w:rFonts w:ascii="Times New Roman" w:eastAsia="仿宋" w:hAnsi="Times New Roman" w:cs="宋体"/>
                <w:b/>
                <w:bCs/>
                <w:kern w:val="0"/>
                <w:sz w:val="28"/>
                <w:szCs w:val="28"/>
              </w:rPr>
            </w:pPr>
            <w:r>
              <w:rPr>
                <w:rFonts w:ascii="Times New Roman" w:eastAsia="仿宋" w:hAnsi="Times New Roman" w:cs="宋体" w:hint="eastAsia"/>
                <w:b/>
                <w:bCs/>
                <w:kern w:val="0"/>
                <w:sz w:val="28"/>
                <w:szCs w:val="28"/>
              </w:rPr>
              <w:t>职务</w:t>
            </w:r>
          </w:p>
        </w:tc>
        <w:tc>
          <w:tcPr>
            <w:tcW w:w="1380" w:type="dxa"/>
            <w:tcBorders>
              <w:top w:val="single" w:sz="4" w:space="0" w:color="auto"/>
              <w:left w:val="nil"/>
              <w:bottom w:val="single" w:sz="4" w:space="0" w:color="auto"/>
              <w:right w:val="single" w:sz="4" w:space="0" w:color="auto"/>
            </w:tcBorders>
            <w:shd w:val="clear" w:color="auto" w:fill="auto"/>
            <w:vAlign w:val="center"/>
          </w:tcPr>
          <w:p w14:paraId="1F9BA8DB" w14:textId="77777777" w:rsidR="0001191E" w:rsidRDefault="00366496">
            <w:pPr>
              <w:widowControl/>
              <w:jc w:val="center"/>
              <w:rPr>
                <w:rFonts w:ascii="Times New Roman" w:eastAsia="仿宋" w:hAnsi="Times New Roman" w:cs="宋体"/>
                <w:b/>
                <w:bCs/>
                <w:kern w:val="0"/>
                <w:sz w:val="28"/>
                <w:szCs w:val="28"/>
              </w:rPr>
            </w:pPr>
            <w:r>
              <w:rPr>
                <w:rFonts w:ascii="Times New Roman" w:eastAsia="仿宋" w:hAnsi="Times New Roman" w:cs="宋体" w:hint="eastAsia"/>
                <w:b/>
                <w:bCs/>
                <w:kern w:val="0"/>
                <w:sz w:val="28"/>
                <w:szCs w:val="28"/>
              </w:rPr>
              <w:t>技术等级</w:t>
            </w:r>
          </w:p>
        </w:tc>
        <w:tc>
          <w:tcPr>
            <w:tcW w:w="4110" w:type="dxa"/>
            <w:tcBorders>
              <w:top w:val="single" w:sz="4" w:space="0" w:color="auto"/>
              <w:left w:val="nil"/>
              <w:bottom w:val="single" w:sz="4" w:space="0" w:color="auto"/>
              <w:right w:val="single" w:sz="4" w:space="0" w:color="auto"/>
            </w:tcBorders>
            <w:shd w:val="clear" w:color="auto" w:fill="auto"/>
            <w:vAlign w:val="center"/>
          </w:tcPr>
          <w:p w14:paraId="31A99B0C" w14:textId="77777777" w:rsidR="0001191E" w:rsidRDefault="00366496">
            <w:pPr>
              <w:widowControl/>
              <w:jc w:val="center"/>
              <w:rPr>
                <w:rFonts w:ascii="Times New Roman" w:eastAsia="仿宋" w:hAnsi="Times New Roman" w:cs="宋体"/>
                <w:b/>
                <w:bCs/>
                <w:kern w:val="0"/>
                <w:sz w:val="28"/>
                <w:szCs w:val="28"/>
              </w:rPr>
            </w:pPr>
            <w:r>
              <w:rPr>
                <w:rFonts w:ascii="Times New Roman" w:eastAsia="仿宋" w:hAnsi="Times New Roman" w:cs="宋体" w:hint="eastAsia"/>
                <w:b/>
                <w:bCs/>
                <w:kern w:val="0"/>
                <w:sz w:val="28"/>
                <w:szCs w:val="28"/>
              </w:rPr>
              <w:t>身份证号</w:t>
            </w:r>
          </w:p>
        </w:tc>
        <w:tc>
          <w:tcPr>
            <w:tcW w:w="2686" w:type="dxa"/>
            <w:tcBorders>
              <w:top w:val="single" w:sz="4" w:space="0" w:color="auto"/>
              <w:left w:val="nil"/>
              <w:bottom w:val="single" w:sz="4" w:space="0" w:color="auto"/>
              <w:right w:val="single" w:sz="4" w:space="0" w:color="auto"/>
            </w:tcBorders>
            <w:shd w:val="clear" w:color="auto" w:fill="auto"/>
            <w:vAlign w:val="center"/>
          </w:tcPr>
          <w:p w14:paraId="52ADEBC2" w14:textId="77777777" w:rsidR="0001191E" w:rsidRDefault="00366496">
            <w:pPr>
              <w:widowControl/>
              <w:jc w:val="center"/>
              <w:rPr>
                <w:rFonts w:ascii="Times New Roman" w:eastAsia="仿宋" w:hAnsi="Times New Roman" w:cs="宋体"/>
                <w:b/>
                <w:bCs/>
                <w:kern w:val="0"/>
                <w:sz w:val="28"/>
                <w:szCs w:val="28"/>
              </w:rPr>
            </w:pPr>
            <w:r>
              <w:rPr>
                <w:rFonts w:ascii="Times New Roman" w:eastAsia="仿宋" w:hAnsi="Times New Roman" w:cs="宋体" w:hint="eastAsia"/>
                <w:b/>
                <w:bCs/>
                <w:kern w:val="0"/>
                <w:sz w:val="28"/>
                <w:szCs w:val="28"/>
              </w:rPr>
              <w:t>电话</w:t>
            </w:r>
          </w:p>
        </w:tc>
        <w:tc>
          <w:tcPr>
            <w:tcW w:w="2030" w:type="dxa"/>
            <w:tcBorders>
              <w:top w:val="single" w:sz="4" w:space="0" w:color="auto"/>
              <w:left w:val="nil"/>
              <w:bottom w:val="single" w:sz="4" w:space="0" w:color="auto"/>
              <w:right w:val="single" w:sz="4" w:space="0" w:color="auto"/>
            </w:tcBorders>
            <w:shd w:val="clear" w:color="auto" w:fill="auto"/>
            <w:vAlign w:val="center"/>
          </w:tcPr>
          <w:p w14:paraId="753A477E" w14:textId="77777777" w:rsidR="0001191E" w:rsidRDefault="00366496">
            <w:pPr>
              <w:widowControl/>
              <w:jc w:val="center"/>
              <w:rPr>
                <w:rFonts w:ascii="Times New Roman" w:eastAsia="仿宋" w:hAnsi="Times New Roman" w:cs="宋体"/>
                <w:b/>
                <w:bCs/>
                <w:kern w:val="0"/>
                <w:sz w:val="28"/>
                <w:szCs w:val="28"/>
              </w:rPr>
            </w:pPr>
            <w:r>
              <w:rPr>
                <w:rFonts w:ascii="Times New Roman" w:eastAsia="仿宋" w:hAnsi="Times New Roman" w:cs="宋体" w:hint="eastAsia"/>
                <w:b/>
                <w:bCs/>
                <w:kern w:val="0"/>
                <w:sz w:val="28"/>
                <w:szCs w:val="28"/>
              </w:rPr>
              <w:t>天天象棋</w:t>
            </w:r>
            <w:r>
              <w:rPr>
                <w:rFonts w:ascii="Times New Roman" w:eastAsia="仿宋" w:hAnsi="Times New Roman" w:cs="宋体" w:hint="eastAsia"/>
                <w:b/>
                <w:bCs/>
                <w:kern w:val="0"/>
                <w:sz w:val="28"/>
                <w:szCs w:val="28"/>
              </w:rPr>
              <w:t>ID</w:t>
            </w:r>
          </w:p>
        </w:tc>
      </w:tr>
      <w:tr w:rsidR="0001191E" w14:paraId="2F443C8C" w14:textId="77777777">
        <w:trPr>
          <w:trHeight w:val="220"/>
        </w:trPr>
        <w:tc>
          <w:tcPr>
            <w:tcW w:w="546" w:type="dxa"/>
            <w:tcBorders>
              <w:top w:val="nil"/>
              <w:left w:val="single" w:sz="4" w:space="0" w:color="auto"/>
              <w:bottom w:val="single" w:sz="4" w:space="0" w:color="auto"/>
              <w:right w:val="single" w:sz="4" w:space="0" w:color="auto"/>
            </w:tcBorders>
            <w:shd w:val="clear" w:color="auto" w:fill="auto"/>
            <w:vAlign w:val="center"/>
          </w:tcPr>
          <w:p w14:paraId="389C6420"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1</w:t>
            </w:r>
          </w:p>
        </w:tc>
        <w:tc>
          <w:tcPr>
            <w:tcW w:w="1395" w:type="dxa"/>
            <w:tcBorders>
              <w:top w:val="nil"/>
              <w:left w:val="nil"/>
              <w:bottom w:val="single" w:sz="4" w:space="0" w:color="auto"/>
              <w:right w:val="single" w:sz="4" w:space="0" w:color="auto"/>
            </w:tcBorders>
            <w:shd w:val="clear" w:color="auto" w:fill="auto"/>
            <w:vAlign w:val="center"/>
          </w:tcPr>
          <w:p w14:paraId="62B9E1B6" w14:textId="77777777" w:rsidR="0001191E" w:rsidRDefault="0001191E">
            <w:pPr>
              <w:widowControl/>
              <w:jc w:val="center"/>
              <w:rPr>
                <w:rFonts w:ascii="Times New Roman" w:eastAsia="仿宋" w:hAnsi="Times New Roman" w:cs="Times New Roman"/>
                <w:kern w:val="0"/>
                <w:sz w:val="32"/>
                <w:szCs w:val="32"/>
              </w:rPr>
            </w:pPr>
          </w:p>
        </w:tc>
        <w:tc>
          <w:tcPr>
            <w:tcW w:w="999" w:type="dxa"/>
            <w:tcBorders>
              <w:top w:val="nil"/>
              <w:left w:val="nil"/>
              <w:bottom w:val="single" w:sz="4" w:space="0" w:color="auto"/>
              <w:right w:val="single" w:sz="4" w:space="0" w:color="auto"/>
            </w:tcBorders>
            <w:shd w:val="clear" w:color="auto" w:fill="auto"/>
            <w:vAlign w:val="center"/>
          </w:tcPr>
          <w:p w14:paraId="1014E4E7" w14:textId="77777777" w:rsidR="0001191E" w:rsidRDefault="0001191E">
            <w:pPr>
              <w:widowControl/>
              <w:jc w:val="center"/>
              <w:rPr>
                <w:rFonts w:ascii="Times New Roman" w:eastAsia="仿宋" w:hAnsi="Times New Roman" w:cs="Times New Roman"/>
                <w:kern w:val="0"/>
                <w:sz w:val="32"/>
                <w:szCs w:val="32"/>
              </w:rPr>
            </w:pPr>
          </w:p>
        </w:tc>
        <w:tc>
          <w:tcPr>
            <w:tcW w:w="1035" w:type="dxa"/>
            <w:tcBorders>
              <w:top w:val="nil"/>
              <w:left w:val="nil"/>
              <w:bottom w:val="single" w:sz="4" w:space="0" w:color="auto"/>
              <w:right w:val="single" w:sz="4" w:space="0" w:color="auto"/>
            </w:tcBorders>
            <w:shd w:val="clear" w:color="auto" w:fill="auto"/>
            <w:vAlign w:val="center"/>
          </w:tcPr>
          <w:p w14:paraId="0C9E26F8"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领队</w:t>
            </w:r>
          </w:p>
        </w:tc>
        <w:tc>
          <w:tcPr>
            <w:tcW w:w="1380" w:type="dxa"/>
            <w:tcBorders>
              <w:top w:val="nil"/>
              <w:left w:val="nil"/>
              <w:bottom w:val="single" w:sz="4" w:space="0" w:color="auto"/>
              <w:right w:val="single" w:sz="4" w:space="0" w:color="auto"/>
            </w:tcBorders>
            <w:shd w:val="clear" w:color="auto" w:fill="auto"/>
            <w:vAlign w:val="center"/>
          </w:tcPr>
          <w:p w14:paraId="2A49C2A6" w14:textId="77777777" w:rsidR="0001191E" w:rsidRDefault="0001191E">
            <w:pPr>
              <w:widowControl/>
              <w:jc w:val="center"/>
              <w:rPr>
                <w:rFonts w:ascii="Times New Roman" w:eastAsia="仿宋" w:hAnsi="Times New Roman" w:cs="Times New Roman"/>
                <w:kern w:val="0"/>
                <w:sz w:val="32"/>
                <w:szCs w:val="32"/>
              </w:rPr>
            </w:pPr>
          </w:p>
        </w:tc>
        <w:tc>
          <w:tcPr>
            <w:tcW w:w="4110" w:type="dxa"/>
            <w:tcBorders>
              <w:top w:val="nil"/>
              <w:left w:val="nil"/>
              <w:bottom w:val="single" w:sz="4" w:space="0" w:color="auto"/>
              <w:right w:val="single" w:sz="4" w:space="0" w:color="auto"/>
            </w:tcBorders>
            <w:shd w:val="clear" w:color="auto" w:fill="auto"/>
            <w:vAlign w:val="center"/>
          </w:tcPr>
          <w:p w14:paraId="6ABD29E0" w14:textId="77777777" w:rsidR="0001191E" w:rsidRDefault="0001191E">
            <w:pPr>
              <w:widowControl/>
              <w:jc w:val="center"/>
              <w:rPr>
                <w:rFonts w:ascii="Times New Roman" w:eastAsia="仿宋" w:hAnsi="Times New Roman" w:cs="Times New Roman"/>
                <w:kern w:val="0"/>
                <w:sz w:val="32"/>
                <w:szCs w:val="32"/>
              </w:rPr>
            </w:pPr>
          </w:p>
        </w:tc>
        <w:tc>
          <w:tcPr>
            <w:tcW w:w="2686" w:type="dxa"/>
            <w:tcBorders>
              <w:top w:val="nil"/>
              <w:left w:val="nil"/>
              <w:bottom w:val="single" w:sz="4" w:space="0" w:color="auto"/>
              <w:right w:val="single" w:sz="4" w:space="0" w:color="auto"/>
            </w:tcBorders>
            <w:shd w:val="clear" w:color="auto" w:fill="auto"/>
            <w:vAlign w:val="center"/>
          </w:tcPr>
          <w:p w14:paraId="75FC72D4" w14:textId="77777777" w:rsidR="0001191E" w:rsidRDefault="0001191E">
            <w:pPr>
              <w:widowControl/>
              <w:jc w:val="center"/>
              <w:rPr>
                <w:rFonts w:ascii="Times New Roman" w:eastAsia="仿宋" w:hAnsi="Times New Roman" w:cs="Times New Roman"/>
                <w:kern w:val="0"/>
                <w:sz w:val="32"/>
                <w:szCs w:val="32"/>
              </w:rPr>
            </w:pPr>
          </w:p>
        </w:tc>
        <w:tc>
          <w:tcPr>
            <w:tcW w:w="2030" w:type="dxa"/>
            <w:tcBorders>
              <w:top w:val="nil"/>
              <w:left w:val="nil"/>
              <w:bottom w:val="single" w:sz="4" w:space="0" w:color="auto"/>
              <w:right w:val="single" w:sz="4" w:space="0" w:color="auto"/>
            </w:tcBorders>
            <w:shd w:val="clear" w:color="auto" w:fill="auto"/>
            <w:vAlign w:val="center"/>
          </w:tcPr>
          <w:p w14:paraId="70CE23E7" w14:textId="77777777" w:rsidR="0001191E" w:rsidRDefault="0001191E">
            <w:pPr>
              <w:widowControl/>
              <w:jc w:val="center"/>
              <w:rPr>
                <w:rFonts w:ascii="Times New Roman" w:eastAsia="仿宋" w:hAnsi="Times New Roman" w:cs="Times New Roman"/>
                <w:kern w:val="0"/>
                <w:sz w:val="32"/>
                <w:szCs w:val="32"/>
              </w:rPr>
            </w:pPr>
          </w:p>
        </w:tc>
      </w:tr>
      <w:tr w:rsidR="0001191E" w14:paraId="625A36AD" w14:textId="77777777">
        <w:trPr>
          <w:trHeight w:val="220"/>
        </w:trPr>
        <w:tc>
          <w:tcPr>
            <w:tcW w:w="546" w:type="dxa"/>
            <w:tcBorders>
              <w:top w:val="nil"/>
              <w:left w:val="single" w:sz="4" w:space="0" w:color="auto"/>
              <w:bottom w:val="single" w:sz="4" w:space="0" w:color="auto"/>
              <w:right w:val="single" w:sz="4" w:space="0" w:color="auto"/>
            </w:tcBorders>
            <w:shd w:val="clear" w:color="auto" w:fill="auto"/>
            <w:vAlign w:val="center"/>
          </w:tcPr>
          <w:p w14:paraId="67D3826D"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2</w:t>
            </w:r>
          </w:p>
        </w:tc>
        <w:tc>
          <w:tcPr>
            <w:tcW w:w="1395" w:type="dxa"/>
            <w:tcBorders>
              <w:top w:val="nil"/>
              <w:left w:val="nil"/>
              <w:bottom w:val="single" w:sz="4" w:space="0" w:color="auto"/>
              <w:right w:val="single" w:sz="4" w:space="0" w:color="auto"/>
            </w:tcBorders>
            <w:shd w:val="clear" w:color="auto" w:fill="auto"/>
            <w:vAlign w:val="center"/>
          </w:tcPr>
          <w:p w14:paraId="383F78F3" w14:textId="77777777" w:rsidR="0001191E" w:rsidRDefault="0001191E">
            <w:pPr>
              <w:widowControl/>
              <w:jc w:val="center"/>
              <w:rPr>
                <w:rFonts w:ascii="Times New Roman" w:eastAsia="仿宋" w:hAnsi="Times New Roman" w:cs="Times New Roman"/>
                <w:kern w:val="0"/>
                <w:sz w:val="32"/>
                <w:szCs w:val="32"/>
              </w:rPr>
            </w:pPr>
          </w:p>
        </w:tc>
        <w:tc>
          <w:tcPr>
            <w:tcW w:w="999" w:type="dxa"/>
            <w:tcBorders>
              <w:top w:val="nil"/>
              <w:left w:val="nil"/>
              <w:bottom w:val="single" w:sz="4" w:space="0" w:color="auto"/>
              <w:right w:val="single" w:sz="4" w:space="0" w:color="auto"/>
            </w:tcBorders>
            <w:shd w:val="clear" w:color="auto" w:fill="auto"/>
            <w:vAlign w:val="center"/>
          </w:tcPr>
          <w:p w14:paraId="760FC496" w14:textId="77777777" w:rsidR="0001191E" w:rsidRDefault="0001191E">
            <w:pPr>
              <w:widowControl/>
              <w:jc w:val="center"/>
              <w:rPr>
                <w:rFonts w:ascii="Times New Roman" w:eastAsia="仿宋" w:hAnsi="Times New Roman" w:cs="Times New Roman"/>
                <w:kern w:val="0"/>
                <w:sz w:val="32"/>
                <w:szCs w:val="32"/>
              </w:rPr>
            </w:pPr>
          </w:p>
        </w:tc>
        <w:tc>
          <w:tcPr>
            <w:tcW w:w="1035" w:type="dxa"/>
            <w:tcBorders>
              <w:top w:val="nil"/>
              <w:left w:val="nil"/>
              <w:bottom w:val="single" w:sz="4" w:space="0" w:color="auto"/>
              <w:right w:val="single" w:sz="4" w:space="0" w:color="auto"/>
            </w:tcBorders>
            <w:shd w:val="clear" w:color="auto" w:fill="auto"/>
            <w:vAlign w:val="center"/>
          </w:tcPr>
          <w:p w14:paraId="55F5A52D"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教练</w:t>
            </w:r>
          </w:p>
        </w:tc>
        <w:tc>
          <w:tcPr>
            <w:tcW w:w="1380" w:type="dxa"/>
            <w:tcBorders>
              <w:top w:val="nil"/>
              <w:left w:val="nil"/>
              <w:bottom w:val="single" w:sz="4" w:space="0" w:color="auto"/>
              <w:right w:val="single" w:sz="4" w:space="0" w:color="auto"/>
            </w:tcBorders>
            <w:shd w:val="clear" w:color="auto" w:fill="auto"/>
            <w:vAlign w:val="center"/>
          </w:tcPr>
          <w:p w14:paraId="4BCEA4C3" w14:textId="77777777" w:rsidR="0001191E" w:rsidRDefault="0001191E">
            <w:pPr>
              <w:widowControl/>
              <w:jc w:val="center"/>
              <w:rPr>
                <w:rFonts w:ascii="Times New Roman" w:eastAsia="仿宋" w:hAnsi="Times New Roman" w:cs="Times New Roman"/>
                <w:kern w:val="0"/>
                <w:sz w:val="32"/>
                <w:szCs w:val="32"/>
              </w:rPr>
            </w:pPr>
          </w:p>
        </w:tc>
        <w:tc>
          <w:tcPr>
            <w:tcW w:w="4110" w:type="dxa"/>
            <w:tcBorders>
              <w:top w:val="nil"/>
              <w:left w:val="nil"/>
              <w:bottom w:val="single" w:sz="4" w:space="0" w:color="auto"/>
              <w:right w:val="single" w:sz="4" w:space="0" w:color="auto"/>
            </w:tcBorders>
            <w:shd w:val="clear" w:color="auto" w:fill="auto"/>
            <w:vAlign w:val="center"/>
          </w:tcPr>
          <w:p w14:paraId="51939884" w14:textId="77777777" w:rsidR="0001191E" w:rsidRDefault="0001191E">
            <w:pPr>
              <w:widowControl/>
              <w:jc w:val="center"/>
              <w:rPr>
                <w:rFonts w:ascii="Times New Roman" w:eastAsia="仿宋" w:hAnsi="Times New Roman" w:cs="Times New Roman"/>
                <w:kern w:val="0"/>
                <w:sz w:val="32"/>
                <w:szCs w:val="32"/>
              </w:rPr>
            </w:pPr>
          </w:p>
        </w:tc>
        <w:tc>
          <w:tcPr>
            <w:tcW w:w="2686" w:type="dxa"/>
            <w:tcBorders>
              <w:top w:val="nil"/>
              <w:left w:val="nil"/>
              <w:bottom w:val="single" w:sz="4" w:space="0" w:color="auto"/>
              <w:right w:val="single" w:sz="4" w:space="0" w:color="auto"/>
            </w:tcBorders>
            <w:shd w:val="clear" w:color="auto" w:fill="auto"/>
            <w:vAlign w:val="center"/>
          </w:tcPr>
          <w:p w14:paraId="264EEB54" w14:textId="77777777" w:rsidR="0001191E" w:rsidRDefault="0001191E">
            <w:pPr>
              <w:widowControl/>
              <w:jc w:val="center"/>
              <w:rPr>
                <w:rFonts w:ascii="Times New Roman" w:eastAsia="仿宋" w:hAnsi="Times New Roman" w:cs="Times New Roman"/>
                <w:kern w:val="0"/>
                <w:sz w:val="32"/>
                <w:szCs w:val="32"/>
              </w:rPr>
            </w:pPr>
          </w:p>
        </w:tc>
        <w:tc>
          <w:tcPr>
            <w:tcW w:w="2030" w:type="dxa"/>
            <w:tcBorders>
              <w:top w:val="nil"/>
              <w:left w:val="nil"/>
              <w:bottom w:val="single" w:sz="4" w:space="0" w:color="auto"/>
              <w:right w:val="single" w:sz="4" w:space="0" w:color="auto"/>
            </w:tcBorders>
            <w:shd w:val="clear" w:color="auto" w:fill="auto"/>
            <w:vAlign w:val="center"/>
          </w:tcPr>
          <w:p w14:paraId="3CA6B428" w14:textId="77777777" w:rsidR="0001191E" w:rsidRDefault="0001191E">
            <w:pPr>
              <w:widowControl/>
              <w:jc w:val="center"/>
              <w:rPr>
                <w:rFonts w:ascii="Times New Roman" w:eastAsia="仿宋" w:hAnsi="Times New Roman" w:cs="Times New Roman"/>
                <w:kern w:val="0"/>
                <w:sz w:val="32"/>
                <w:szCs w:val="32"/>
              </w:rPr>
            </w:pPr>
          </w:p>
        </w:tc>
      </w:tr>
      <w:tr w:rsidR="0001191E" w14:paraId="2FBB5A4D" w14:textId="77777777">
        <w:trPr>
          <w:trHeight w:val="220"/>
        </w:trPr>
        <w:tc>
          <w:tcPr>
            <w:tcW w:w="546" w:type="dxa"/>
            <w:tcBorders>
              <w:top w:val="nil"/>
              <w:left w:val="single" w:sz="4" w:space="0" w:color="auto"/>
              <w:bottom w:val="single" w:sz="4" w:space="0" w:color="auto"/>
              <w:right w:val="single" w:sz="4" w:space="0" w:color="auto"/>
            </w:tcBorders>
            <w:shd w:val="clear" w:color="auto" w:fill="auto"/>
            <w:vAlign w:val="center"/>
          </w:tcPr>
          <w:p w14:paraId="39F06403"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3</w:t>
            </w:r>
          </w:p>
        </w:tc>
        <w:tc>
          <w:tcPr>
            <w:tcW w:w="1395" w:type="dxa"/>
            <w:tcBorders>
              <w:top w:val="nil"/>
              <w:left w:val="nil"/>
              <w:bottom w:val="single" w:sz="4" w:space="0" w:color="auto"/>
              <w:right w:val="single" w:sz="4" w:space="0" w:color="auto"/>
            </w:tcBorders>
            <w:shd w:val="clear" w:color="auto" w:fill="auto"/>
            <w:vAlign w:val="center"/>
          </w:tcPr>
          <w:p w14:paraId="5639A6C6" w14:textId="77777777" w:rsidR="0001191E" w:rsidRDefault="0001191E">
            <w:pPr>
              <w:widowControl/>
              <w:jc w:val="center"/>
              <w:rPr>
                <w:rFonts w:ascii="Times New Roman" w:eastAsia="仿宋" w:hAnsi="Times New Roman" w:cs="Times New Roman"/>
                <w:kern w:val="0"/>
                <w:sz w:val="32"/>
                <w:szCs w:val="32"/>
              </w:rPr>
            </w:pPr>
          </w:p>
        </w:tc>
        <w:tc>
          <w:tcPr>
            <w:tcW w:w="999" w:type="dxa"/>
            <w:tcBorders>
              <w:top w:val="nil"/>
              <w:left w:val="nil"/>
              <w:bottom w:val="single" w:sz="4" w:space="0" w:color="auto"/>
              <w:right w:val="single" w:sz="4" w:space="0" w:color="auto"/>
            </w:tcBorders>
            <w:shd w:val="clear" w:color="auto" w:fill="auto"/>
            <w:vAlign w:val="center"/>
          </w:tcPr>
          <w:p w14:paraId="7CBFD20B" w14:textId="77777777" w:rsidR="0001191E" w:rsidRDefault="0001191E">
            <w:pPr>
              <w:widowControl/>
              <w:jc w:val="center"/>
              <w:rPr>
                <w:rFonts w:ascii="Times New Roman" w:eastAsia="仿宋" w:hAnsi="Times New Roman" w:cs="Times New Roman"/>
                <w:kern w:val="0"/>
                <w:sz w:val="32"/>
                <w:szCs w:val="32"/>
              </w:rPr>
            </w:pPr>
          </w:p>
        </w:tc>
        <w:tc>
          <w:tcPr>
            <w:tcW w:w="1035" w:type="dxa"/>
            <w:tcBorders>
              <w:top w:val="nil"/>
              <w:left w:val="nil"/>
              <w:bottom w:val="single" w:sz="4" w:space="0" w:color="auto"/>
              <w:right w:val="single" w:sz="4" w:space="0" w:color="auto"/>
            </w:tcBorders>
            <w:shd w:val="clear" w:color="auto" w:fill="auto"/>
            <w:vAlign w:val="center"/>
          </w:tcPr>
          <w:p w14:paraId="65E9E136"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棋手</w:t>
            </w:r>
          </w:p>
        </w:tc>
        <w:tc>
          <w:tcPr>
            <w:tcW w:w="1380" w:type="dxa"/>
            <w:tcBorders>
              <w:top w:val="nil"/>
              <w:left w:val="nil"/>
              <w:bottom w:val="single" w:sz="4" w:space="0" w:color="auto"/>
              <w:right w:val="single" w:sz="4" w:space="0" w:color="auto"/>
            </w:tcBorders>
            <w:shd w:val="clear" w:color="auto" w:fill="auto"/>
            <w:vAlign w:val="center"/>
          </w:tcPr>
          <w:p w14:paraId="5871C023" w14:textId="77777777" w:rsidR="0001191E" w:rsidRDefault="0001191E">
            <w:pPr>
              <w:widowControl/>
              <w:jc w:val="center"/>
              <w:rPr>
                <w:rFonts w:ascii="Times New Roman" w:eastAsia="仿宋" w:hAnsi="Times New Roman" w:cs="Times New Roman"/>
                <w:kern w:val="0"/>
                <w:sz w:val="32"/>
                <w:szCs w:val="32"/>
              </w:rPr>
            </w:pPr>
          </w:p>
        </w:tc>
        <w:tc>
          <w:tcPr>
            <w:tcW w:w="4110" w:type="dxa"/>
            <w:tcBorders>
              <w:top w:val="nil"/>
              <w:left w:val="nil"/>
              <w:bottom w:val="single" w:sz="4" w:space="0" w:color="auto"/>
              <w:right w:val="single" w:sz="4" w:space="0" w:color="auto"/>
            </w:tcBorders>
            <w:shd w:val="clear" w:color="auto" w:fill="auto"/>
            <w:vAlign w:val="center"/>
          </w:tcPr>
          <w:p w14:paraId="1EE4F1A8" w14:textId="77777777" w:rsidR="0001191E" w:rsidRDefault="0001191E">
            <w:pPr>
              <w:widowControl/>
              <w:jc w:val="center"/>
              <w:rPr>
                <w:rFonts w:ascii="Times New Roman" w:eastAsia="仿宋" w:hAnsi="Times New Roman" w:cs="Times New Roman"/>
                <w:kern w:val="0"/>
                <w:sz w:val="32"/>
                <w:szCs w:val="32"/>
              </w:rPr>
            </w:pPr>
          </w:p>
        </w:tc>
        <w:tc>
          <w:tcPr>
            <w:tcW w:w="2686" w:type="dxa"/>
            <w:tcBorders>
              <w:top w:val="nil"/>
              <w:left w:val="nil"/>
              <w:bottom w:val="single" w:sz="4" w:space="0" w:color="auto"/>
              <w:right w:val="single" w:sz="4" w:space="0" w:color="auto"/>
            </w:tcBorders>
            <w:shd w:val="clear" w:color="auto" w:fill="auto"/>
            <w:vAlign w:val="center"/>
          </w:tcPr>
          <w:p w14:paraId="501785EF" w14:textId="77777777" w:rsidR="0001191E" w:rsidRDefault="0001191E">
            <w:pPr>
              <w:widowControl/>
              <w:jc w:val="center"/>
              <w:rPr>
                <w:rFonts w:ascii="Times New Roman" w:eastAsia="仿宋" w:hAnsi="Times New Roman" w:cs="Times New Roman"/>
                <w:kern w:val="0"/>
                <w:sz w:val="32"/>
                <w:szCs w:val="32"/>
              </w:rPr>
            </w:pPr>
          </w:p>
        </w:tc>
        <w:tc>
          <w:tcPr>
            <w:tcW w:w="2030" w:type="dxa"/>
            <w:tcBorders>
              <w:top w:val="nil"/>
              <w:left w:val="nil"/>
              <w:bottom w:val="single" w:sz="4" w:space="0" w:color="auto"/>
              <w:right w:val="single" w:sz="4" w:space="0" w:color="auto"/>
            </w:tcBorders>
            <w:shd w:val="clear" w:color="auto" w:fill="auto"/>
            <w:vAlign w:val="center"/>
          </w:tcPr>
          <w:p w14:paraId="3179FBBD" w14:textId="77777777" w:rsidR="0001191E" w:rsidRDefault="0001191E">
            <w:pPr>
              <w:widowControl/>
              <w:jc w:val="center"/>
              <w:rPr>
                <w:rFonts w:ascii="Times New Roman" w:eastAsia="仿宋" w:hAnsi="Times New Roman" w:cs="Times New Roman"/>
                <w:kern w:val="0"/>
                <w:sz w:val="32"/>
                <w:szCs w:val="32"/>
              </w:rPr>
            </w:pPr>
          </w:p>
        </w:tc>
      </w:tr>
      <w:tr w:rsidR="0001191E" w14:paraId="7E9660B8" w14:textId="77777777">
        <w:trPr>
          <w:trHeight w:val="220"/>
        </w:trPr>
        <w:tc>
          <w:tcPr>
            <w:tcW w:w="546" w:type="dxa"/>
            <w:tcBorders>
              <w:top w:val="nil"/>
              <w:left w:val="single" w:sz="4" w:space="0" w:color="auto"/>
              <w:bottom w:val="single" w:sz="4" w:space="0" w:color="auto"/>
              <w:right w:val="single" w:sz="4" w:space="0" w:color="auto"/>
            </w:tcBorders>
            <w:shd w:val="clear" w:color="auto" w:fill="auto"/>
            <w:vAlign w:val="center"/>
          </w:tcPr>
          <w:p w14:paraId="4184113E"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4</w:t>
            </w:r>
          </w:p>
        </w:tc>
        <w:tc>
          <w:tcPr>
            <w:tcW w:w="1395" w:type="dxa"/>
            <w:tcBorders>
              <w:top w:val="nil"/>
              <w:left w:val="nil"/>
              <w:bottom w:val="single" w:sz="4" w:space="0" w:color="auto"/>
              <w:right w:val="single" w:sz="4" w:space="0" w:color="auto"/>
            </w:tcBorders>
            <w:shd w:val="clear" w:color="auto" w:fill="auto"/>
            <w:vAlign w:val="center"/>
          </w:tcPr>
          <w:p w14:paraId="02964621" w14:textId="77777777" w:rsidR="0001191E" w:rsidRDefault="0001191E">
            <w:pPr>
              <w:widowControl/>
              <w:jc w:val="center"/>
              <w:rPr>
                <w:rFonts w:ascii="Times New Roman" w:eastAsia="仿宋" w:hAnsi="Times New Roman" w:cs="Times New Roman"/>
                <w:kern w:val="0"/>
                <w:sz w:val="32"/>
                <w:szCs w:val="32"/>
              </w:rPr>
            </w:pPr>
          </w:p>
        </w:tc>
        <w:tc>
          <w:tcPr>
            <w:tcW w:w="999" w:type="dxa"/>
            <w:tcBorders>
              <w:top w:val="nil"/>
              <w:left w:val="nil"/>
              <w:bottom w:val="single" w:sz="4" w:space="0" w:color="auto"/>
              <w:right w:val="single" w:sz="4" w:space="0" w:color="auto"/>
            </w:tcBorders>
            <w:shd w:val="clear" w:color="auto" w:fill="auto"/>
            <w:vAlign w:val="center"/>
          </w:tcPr>
          <w:p w14:paraId="5A0D01DB" w14:textId="77777777" w:rsidR="0001191E" w:rsidRDefault="0001191E">
            <w:pPr>
              <w:widowControl/>
              <w:jc w:val="center"/>
              <w:rPr>
                <w:rFonts w:ascii="Times New Roman" w:eastAsia="仿宋" w:hAnsi="Times New Roman" w:cs="Times New Roman"/>
                <w:kern w:val="0"/>
                <w:sz w:val="32"/>
                <w:szCs w:val="32"/>
              </w:rPr>
            </w:pPr>
          </w:p>
        </w:tc>
        <w:tc>
          <w:tcPr>
            <w:tcW w:w="1035" w:type="dxa"/>
            <w:tcBorders>
              <w:top w:val="nil"/>
              <w:left w:val="nil"/>
              <w:bottom w:val="single" w:sz="4" w:space="0" w:color="auto"/>
              <w:right w:val="single" w:sz="4" w:space="0" w:color="auto"/>
            </w:tcBorders>
            <w:shd w:val="clear" w:color="auto" w:fill="auto"/>
            <w:vAlign w:val="center"/>
          </w:tcPr>
          <w:p w14:paraId="400D0C4C"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棋手</w:t>
            </w:r>
          </w:p>
        </w:tc>
        <w:tc>
          <w:tcPr>
            <w:tcW w:w="1380" w:type="dxa"/>
            <w:tcBorders>
              <w:top w:val="nil"/>
              <w:left w:val="nil"/>
              <w:bottom w:val="single" w:sz="4" w:space="0" w:color="auto"/>
              <w:right w:val="single" w:sz="4" w:space="0" w:color="auto"/>
            </w:tcBorders>
            <w:shd w:val="clear" w:color="auto" w:fill="auto"/>
            <w:vAlign w:val="center"/>
          </w:tcPr>
          <w:p w14:paraId="4F9D9301" w14:textId="77777777" w:rsidR="0001191E" w:rsidRDefault="0001191E">
            <w:pPr>
              <w:widowControl/>
              <w:jc w:val="center"/>
              <w:rPr>
                <w:rFonts w:ascii="Times New Roman" w:eastAsia="仿宋" w:hAnsi="Times New Roman" w:cs="Times New Roman"/>
                <w:kern w:val="0"/>
                <w:sz w:val="32"/>
                <w:szCs w:val="32"/>
              </w:rPr>
            </w:pPr>
          </w:p>
        </w:tc>
        <w:tc>
          <w:tcPr>
            <w:tcW w:w="4110" w:type="dxa"/>
            <w:tcBorders>
              <w:top w:val="nil"/>
              <w:left w:val="nil"/>
              <w:bottom w:val="single" w:sz="4" w:space="0" w:color="auto"/>
              <w:right w:val="single" w:sz="4" w:space="0" w:color="auto"/>
            </w:tcBorders>
            <w:shd w:val="clear" w:color="auto" w:fill="auto"/>
            <w:vAlign w:val="center"/>
          </w:tcPr>
          <w:p w14:paraId="6B1D6D92" w14:textId="77777777" w:rsidR="0001191E" w:rsidRDefault="0001191E">
            <w:pPr>
              <w:widowControl/>
              <w:jc w:val="center"/>
              <w:rPr>
                <w:rFonts w:ascii="Times New Roman" w:eastAsia="仿宋" w:hAnsi="Times New Roman" w:cs="Times New Roman"/>
                <w:kern w:val="0"/>
                <w:sz w:val="32"/>
                <w:szCs w:val="32"/>
              </w:rPr>
            </w:pPr>
          </w:p>
        </w:tc>
        <w:tc>
          <w:tcPr>
            <w:tcW w:w="2686" w:type="dxa"/>
            <w:tcBorders>
              <w:top w:val="nil"/>
              <w:left w:val="nil"/>
              <w:bottom w:val="single" w:sz="4" w:space="0" w:color="auto"/>
              <w:right w:val="single" w:sz="4" w:space="0" w:color="auto"/>
            </w:tcBorders>
            <w:shd w:val="clear" w:color="auto" w:fill="auto"/>
            <w:vAlign w:val="center"/>
          </w:tcPr>
          <w:p w14:paraId="63015C91" w14:textId="77777777" w:rsidR="0001191E" w:rsidRDefault="0001191E">
            <w:pPr>
              <w:widowControl/>
              <w:jc w:val="center"/>
              <w:rPr>
                <w:rFonts w:ascii="Times New Roman" w:eastAsia="仿宋" w:hAnsi="Times New Roman" w:cs="Times New Roman"/>
                <w:kern w:val="0"/>
                <w:sz w:val="32"/>
                <w:szCs w:val="32"/>
              </w:rPr>
            </w:pPr>
          </w:p>
        </w:tc>
        <w:tc>
          <w:tcPr>
            <w:tcW w:w="2030" w:type="dxa"/>
            <w:tcBorders>
              <w:top w:val="nil"/>
              <w:left w:val="nil"/>
              <w:bottom w:val="single" w:sz="4" w:space="0" w:color="auto"/>
              <w:right w:val="single" w:sz="4" w:space="0" w:color="auto"/>
            </w:tcBorders>
            <w:shd w:val="clear" w:color="auto" w:fill="auto"/>
            <w:vAlign w:val="center"/>
          </w:tcPr>
          <w:p w14:paraId="4649217C" w14:textId="77777777" w:rsidR="0001191E" w:rsidRDefault="0001191E">
            <w:pPr>
              <w:widowControl/>
              <w:jc w:val="center"/>
              <w:rPr>
                <w:rFonts w:ascii="Times New Roman" w:eastAsia="仿宋" w:hAnsi="Times New Roman" w:cs="Times New Roman"/>
                <w:kern w:val="0"/>
                <w:sz w:val="32"/>
                <w:szCs w:val="32"/>
              </w:rPr>
            </w:pPr>
          </w:p>
        </w:tc>
      </w:tr>
      <w:tr w:rsidR="0001191E" w14:paraId="58634BF8" w14:textId="77777777">
        <w:trPr>
          <w:trHeight w:val="220"/>
        </w:trPr>
        <w:tc>
          <w:tcPr>
            <w:tcW w:w="546" w:type="dxa"/>
            <w:tcBorders>
              <w:top w:val="nil"/>
              <w:left w:val="single" w:sz="4" w:space="0" w:color="auto"/>
              <w:bottom w:val="single" w:sz="4" w:space="0" w:color="auto"/>
              <w:right w:val="single" w:sz="4" w:space="0" w:color="auto"/>
            </w:tcBorders>
            <w:shd w:val="clear" w:color="auto" w:fill="auto"/>
            <w:vAlign w:val="center"/>
          </w:tcPr>
          <w:p w14:paraId="6A096867"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5</w:t>
            </w:r>
          </w:p>
        </w:tc>
        <w:tc>
          <w:tcPr>
            <w:tcW w:w="1395" w:type="dxa"/>
            <w:tcBorders>
              <w:top w:val="nil"/>
              <w:left w:val="nil"/>
              <w:bottom w:val="single" w:sz="4" w:space="0" w:color="auto"/>
              <w:right w:val="single" w:sz="4" w:space="0" w:color="auto"/>
            </w:tcBorders>
            <w:shd w:val="clear" w:color="auto" w:fill="auto"/>
            <w:vAlign w:val="center"/>
          </w:tcPr>
          <w:p w14:paraId="05F73779" w14:textId="77777777" w:rsidR="0001191E" w:rsidRDefault="0001191E">
            <w:pPr>
              <w:widowControl/>
              <w:jc w:val="center"/>
              <w:rPr>
                <w:rFonts w:ascii="Times New Roman" w:eastAsia="仿宋" w:hAnsi="Times New Roman" w:cs="Times New Roman"/>
                <w:kern w:val="0"/>
                <w:sz w:val="32"/>
                <w:szCs w:val="32"/>
              </w:rPr>
            </w:pPr>
          </w:p>
        </w:tc>
        <w:tc>
          <w:tcPr>
            <w:tcW w:w="999" w:type="dxa"/>
            <w:tcBorders>
              <w:top w:val="nil"/>
              <w:left w:val="nil"/>
              <w:bottom w:val="single" w:sz="4" w:space="0" w:color="auto"/>
              <w:right w:val="single" w:sz="4" w:space="0" w:color="auto"/>
            </w:tcBorders>
            <w:shd w:val="clear" w:color="auto" w:fill="auto"/>
            <w:vAlign w:val="center"/>
          </w:tcPr>
          <w:p w14:paraId="7817E0B0" w14:textId="77777777" w:rsidR="0001191E" w:rsidRDefault="0001191E">
            <w:pPr>
              <w:widowControl/>
              <w:jc w:val="center"/>
              <w:rPr>
                <w:rFonts w:ascii="Times New Roman" w:eastAsia="仿宋" w:hAnsi="Times New Roman" w:cs="Times New Roman"/>
                <w:kern w:val="0"/>
                <w:sz w:val="32"/>
                <w:szCs w:val="32"/>
              </w:rPr>
            </w:pPr>
          </w:p>
        </w:tc>
        <w:tc>
          <w:tcPr>
            <w:tcW w:w="1035" w:type="dxa"/>
            <w:tcBorders>
              <w:top w:val="nil"/>
              <w:left w:val="nil"/>
              <w:bottom w:val="single" w:sz="4" w:space="0" w:color="auto"/>
              <w:right w:val="single" w:sz="4" w:space="0" w:color="auto"/>
            </w:tcBorders>
            <w:shd w:val="clear" w:color="auto" w:fill="auto"/>
            <w:vAlign w:val="center"/>
          </w:tcPr>
          <w:p w14:paraId="4713C7EF"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棋手</w:t>
            </w:r>
          </w:p>
        </w:tc>
        <w:tc>
          <w:tcPr>
            <w:tcW w:w="1380" w:type="dxa"/>
            <w:tcBorders>
              <w:top w:val="nil"/>
              <w:left w:val="nil"/>
              <w:bottom w:val="single" w:sz="4" w:space="0" w:color="auto"/>
              <w:right w:val="single" w:sz="4" w:space="0" w:color="auto"/>
            </w:tcBorders>
            <w:shd w:val="clear" w:color="auto" w:fill="auto"/>
            <w:vAlign w:val="center"/>
          </w:tcPr>
          <w:p w14:paraId="5CE9E960" w14:textId="77777777" w:rsidR="0001191E" w:rsidRDefault="0001191E">
            <w:pPr>
              <w:widowControl/>
              <w:jc w:val="center"/>
              <w:rPr>
                <w:rFonts w:ascii="Times New Roman" w:eastAsia="仿宋" w:hAnsi="Times New Roman" w:cs="Times New Roman"/>
                <w:kern w:val="0"/>
                <w:sz w:val="32"/>
                <w:szCs w:val="32"/>
              </w:rPr>
            </w:pPr>
          </w:p>
        </w:tc>
        <w:tc>
          <w:tcPr>
            <w:tcW w:w="4110" w:type="dxa"/>
            <w:tcBorders>
              <w:top w:val="nil"/>
              <w:left w:val="nil"/>
              <w:bottom w:val="single" w:sz="4" w:space="0" w:color="auto"/>
              <w:right w:val="single" w:sz="4" w:space="0" w:color="auto"/>
            </w:tcBorders>
            <w:shd w:val="clear" w:color="auto" w:fill="auto"/>
            <w:vAlign w:val="center"/>
          </w:tcPr>
          <w:p w14:paraId="14AAE1A4" w14:textId="77777777" w:rsidR="0001191E" w:rsidRDefault="0001191E">
            <w:pPr>
              <w:widowControl/>
              <w:jc w:val="center"/>
              <w:rPr>
                <w:rFonts w:ascii="Times New Roman" w:eastAsia="仿宋" w:hAnsi="Times New Roman" w:cs="Times New Roman"/>
                <w:kern w:val="0"/>
                <w:sz w:val="32"/>
                <w:szCs w:val="32"/>
              </w:rPr>
            </w:pPr>
          </w:p>
        </w:tc>
        <w:tc>
          <w:tcPr>
            <w:tcW w:w="2686" w:type="dxa"/>
            <w:tcBorders>
              <w:top w:val="nil"/>
              <w:left w:val="nil"/>
              <w:bottom w:val="single" w:sz="4" w:space="0" w:color="auto"/>
              <w:right w:val="single" w:sz="4" w:space="0" w:color="auto"/>
            </w:tcBorders>
            <w:shd w:val="clear" w:color="auto" w:fill="auto"/>
            <w:vAlign w:val="center"/>
          </w:tcPr>
          <w:p w14:paraId="7A9F1B47" w14:textId="77777777" w:rsidR="0001191E" w:rsidRDefault="0001191E">
            <w:pPr>
              <w:widowControl/>
              <w:jc w:val="center"/>
              <w:rPr>
                <w:rFonts w:ascii="Times New Roman" w:eastAsia="仿宋" w:hAnsi="Times New Roman" w:cs="Times New Roman"/>
                <w:kern w:val="0"/>
                <w:sz w:val="32"/>
                <w:szCs w:val="32"/>
              </w:rPr>
            </w:pPr>
          </w:p>
        </w:tc>
        <w:tc>
          <w:tcPr>
            <w:tcW w:w="2030" w:type="dxa"/>
            <w:tcBorders>
              <w:top w:val="nil"/>
              <w:left w:val="nil"/>
              <w:bottom w:val="single" w:sz="4" w:space="0" w:color="auto"/>
              <w:right w:val="single" w:sz="4" w:space="0" w:color="auto"/>
            </w:tcBorders>
            <w:shd w:val="clear" w:color="auto" w:fill="auto"/>
            <w:vAlign w:val="center"/>
          </w:tcPr>
          <w:p w14:paraId="44E676AB" w14:textId="77777777" w:rsidR="0001191E" w:rsidRDefault="0001191E">
            <w:pPr>
              <w:widowControl/>
              <w:jc w:val="center"/>
              <w:rPr>
                <w:rFonts w:ascii="Times New Roman" w:eastAsia="仿宋" w:hAnsi="Times New Roman" w:cs="Times New Roman"/>
                <w:kern w:val="0"/>
                <w:sz w:val="32"/>
                <w:szCs w:val="32"/>
              </w:rPr>
            </w:pPr>
          </w:p>
        </w:tc>
      </w:tr>
      <w:tr w:rsidR="0001191E" w14:paraId="6AA14BE1" w14:textId="77777777">
        <w:trPr>
          <w:trHeight w:val="220"/>
        </w:trPr>
        <w:tc>
          <w:tcPr>
            <w:tcW w:w="546" w:type="dxa"/>
            <w:tcBorders>
              <w:top w:val="nil"/>
              <w:left w:val="single" w:sz="4" w:space="0" w:color="auto"/>
              <w:bottom w:val="single" w:sz="4" w:space="0" w:color="auto"/>
              <w:right w:val="single" w:sz="4" w:space="0" w:color="auto"/>
            </w:tcBorders>
            <w:shd w:val="clear" w:color="auto" w:fill="auto"/>
            <w:vAlign w:val="center"/>
          </w:tcPr>
          <w:p w14:paraId="74665EBA"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6</w:t>
            </w:r>
          </w:p>
        </w:tc>
        <w:tc>
          <w:tcPr>
            <w:tcW w:w="1395" w:type="dxa"/>
            <w:tcBorders>
              <w:top w:val="nil"/>
              <w:left w:val="nil"/>
              <w:bottom w:val="single" w:sz="4" w:space="0" w:color="auto"/>
              <w:right w:val="single" w:sz="4" w:space="0" w:color="auto"/>
            </w:tcBorders>
            <w:shd w:val="clear" w:color="auto" w:fill="auto"/>
            <w:vAlign w:val="center"/>
          </w:tcPr>
          <w:p w14:paraId="164D0C85" w14:textId="77777777" w:rsidR="0001191E" w:rsidRDefault="0001191E">
            <w:pPr>
              <w:widowControl/>
              <w:jc w:val="center"/>
              <w:rPr>
                <w:rFonts w:ascii="Times New Roman" w:eastAsia="仿宋" w:hAnsi="Times New Roman" w:cs="Times New Roman"/>
                <w:kern w:val="0"/>
                <w:sz w:val="32"/>
                <w:szCs w:val="32"/>
              </w:rPr>
            </w:pPr>
          </w:p>
        </w:tc>
        <w:tc>
          <w:tcPr>
            <w:tcW w:w="999" w:type="dxa"/>
            <w:tcBorders>
              <w:top w:val="nil"/>
              <w:left w:val="nil"/>
              <w:bottom w:val="single" w:sz="4" w:space="0" w:color="auto"/>
              <w:right w:val="single" w:sz="4" w:space="0" w:color="auto"/>
            </w:tcBorders>
            <w:shd w:val="clear" w:color="auto" w:fill="auto"/>
            <w:vAlign w:val="center"/>
          </w:tcPr>
          <w:p w14:paraId="24E6030A" w14:textId="77777777" w:rsidR="0001191E" w:rsidRDefault="0001191E">
            <w:pPr>
              <w:widowControl/>
              <w:jc w:val="center"/>
              <w:rPr>
                <w:rFonts w:ascii="Times New Roman" w:eastAsia="仿宋" w:hAnsi="Times New Roman" w:cs="Times New Roman"/>
                <w:kern w:val="0"/>
                <w:sz w:val="32"/>
                <w:szCs w:val="32"/>
              </w:rPr>
            </w:pPr>
          </w:p>
        </w:tc>
        <w:tc>
          <w:tcPr>
            <w:tcW w:w="1035" w:type="dxa"/>
            <w:tcBorders>
              <w:top w:val="nil"/>
              <w:left w:val="nil"/>
              <w:bottom w:val="single" w:sz="4" w:space="0" w:color="auto"/>
              <w:right w:val="single" w:sz="4" w:space="0" w:color="auto"/>
            </w:tcBorders>
            <w:shd w:val="clear" w:color="auto" w:fill="auto"/>
            <w:vAlign w:val="center"/>
          </w:tcPr>
          <w:p w14:paraId="270F5D5E"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棋手</w:t>
            </w:r>
          </w:p>
        </w:tc>
        <w:tc>
          <w:tcPr>
            <w:tcW w:w="1380" w:type="dxa"/>
            <w:tcBorders>
              <w:top w:val="nil"/>
              <w:left w:val="nil"/>
              <w:bottom w:val="single" w:sz="4" w:space="0" w:color="auto"/>
              <w:right w:val="single" w:sz="4" w:space="0" w:color="auto"/>
            </w:tcBorders>
            <w:shd w:val="clear" w:color="auto" w:fill="auto"/>
            <w:vAlign w:val="center"/>
          </w:tcPr>
          <w:p w14:paraId="137DA49C" w14:textId="77777777" w:rsidR="0001191E" w:rsidRDefault="0001191E">
            <w:pPr>
              <w:widowControl/>
              <w:jc w:val="center"/>
              <w:rPr>
                <w:rFonts w:ascii="Times New Roman" w:eastAsia="仿宋" w:hAnsi="Times New Roman" w:cs="Times New Roman"/>
                <w:kern w:val="0"/>
                <w:sz w:val="32"/>
                <w:szCs w:val="32"/>
              </w:rPr>
            </w:pPr>
          </w:p>
        </w:tc>
        <w:tc>
          <w:tcPr>
            <w:tcW w:w="4110" w:type="dxa"/>
            <w:tcBorders>
              <w:top w:val="nil"/>
              <w:left w:val="nil"/>
              <w:bottom w:val="single" w:sz="4" w:space="0" w:color="auto"/>
              <w:right w:val="single" w:sz="4" w:space="0" w:color="auto"/>
            </w:tcBorders>
            <w:shd w:val="clear" w:color="auto" w:fill="auto"/>
            <w:vAlign w:val="center"/>
          </w:tcPr>
          <w:p w14:paraId="5620B6C2" w14:textId="77777777" w:rsidR="0001191E" w:rsidRDefault="0001191E">
            <w:pPr>
              <w:widowControl/>
              <w:jc w:val="center"/>
              <w:rPr>
                <w:rFonts w:ascii="Times New Roman" w:eastAsia="仿宋" w:hAnsi="Times New Roman" w:cs="Times New Roman"/>
                <w:kern w:val="0"/>
                <w:sz w:val="32"/>
                <w:szCs w:val="32"/>
              </w:rPr>
            </w:pPr>
          </w:p>
        </w:tc>
        <w:tc>
          <w:tcPr>
            <w:tcW w:w="2686" w:type="dxa"/>
            <w:tcBorders>
              <w:top w:val="nil"/>
              <w:left w:val="nil"/>
              <w:bottom w:val="single" w:sz="4" w:space="0" w:color="auto"/>
              <w:right w:val="single" w:sz="4" w:space="0" w:color="auto"/>
            </w:tcBorders>
            <w:shd w:val="clear" w:color="auto" w:fill="auto"/>
            <w:vAlign w:val="center"/>
          </w:tcPr>
          <w:p w14:paraId="40101242" w14:textId="77777777" w:rsidR="0001191E" w:rsidRDefault="0001191E">
            <w:pPr>
              <w:widowControl/>
              <w:jc w:val="center"/>
              <w:rPr>
                <w:rFonts w:ascii="Times New Roman" w:eastAsia="仿宋" w:hAnsi="Times New Roman" w:cs="Times New Roman"/>
                <w:kern w:val="0"/>
                <w:sz w:val="32"/>
                <w:szCs w:val="32"/>
              </w:rPr>
            </w:pPr>
          </w:p>
        </w:tc>
        <w:tc>
          <w:tcPr>
            <w:tcW w:w="2030" w:type="dxa"/>
            <w:tcBorders>
              <w:top w:val="nil"/>
              <w:left w:val="nil"/>
              <w:bottom w:val="single" w:sz="4" w:space="0" w:color="auto"/>
              <w:right w:val="single" w:sz="4" w:space="0" w:color="auto"/>
            </w:tcBorders>
            <w:shd w:val="clear" w:color="auto" w:fill="auto"/>
            <w:vAlign w:val="center"/>
          </w:tcPr>
          <w:p w14:paraId="43994964" w14:textId="77777777" w:rsidR="0001191E" w:rsidRDefault="0001191E">
            <w:pPr>
              <w:widowControl/>
              <w:jc w:val="center"/>
              <w:rPr>
                <w:rFonts w:ascii="Times New Roman" w:eastAsia="仿宋" w:hAnsi="Times New Roman" w:cs="Times New Roman"/>
                <w:kern w:val="0"/>
                <w:sz w:val="32"/>
                <w:szCs w:val="32"/>
              </w:rPr>
            </w:pPr>
          </w:p>
        </w:tc>
      </w:tr>
      <w:tr w:rsidR="0001191E" w14:paraId="4C7F9DF0" w14:textId="77777777">
        <w:trPr>
          <w:trHeight w:val="220"/>
        </w:trPr>
        <w:tc>
          <w:tcPr>
            <w:tcW w:w="546" w:type="dxa"/>
            <w:tcBorders>
              <w:top w:val="nil"/>
              <w:left w:val="single" w:sz="4" w:space="0" w:color="auto"/>
              <w:bottom w:val="single" w:sz="4" w:space="0" w:color="auto"/>
              <w:right w:val="single" w:sz="4" w:space="0" w:color="auto"/>
            </w:tcBorders>
            <w:shd w:val="clear" w:color="auto" w:fill="auto"/>
            <w:vAlign w:val="center"/>
          </w:tcPr>
          <w:p w14:paraId="48E8ECAD"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7</w:t>
            </w:r>
          </w:p>
        </w:tc>
        <w:tc>
          <w:tcPr>
            <w:tcW w:w="1395" w:type="dxa"/>
            <w:tcBorders>
              <w:top w:val="nil"/>
              <w:left w:val="nil"/>
              <w:bottom w:val="single" w:sz="4" w:space="0" w:color="auto"/>
              <w:right w:val="single" w:sz="4" w:space="0" w:color="auto"/>
            </w:tcBorders>
            <w:shd w:val="clear" w:color="auto" w:fill="auto"/>
            <w:vAlign w:val="center"/>
          </w:tcPr>
          <w:p w14:paraId="2ACC7EF1" w14:textId="77777777" w:rsidR="0001191E" w:rsidRDefault="0001191E">
            <w:pPr>
              <w:widowControl/>
              <w:jc w:val="center"/>
              <w:rPr>
                <w:rFonts w:ascii="Times New Roman" w:eastAsia="仿宋" w:hAnsi="Times New Roman" w:cs="Times New Roman"/>
                <w:kern w:val="0"/>
                <w:sz w:val="32"/>
                <w:szCs w:val="32"/>
              </w:rPr>
            </w:pPr>
          </w:p>
        </w:tc>
        <w:tc>
          <w:tcPr>
            <w:tcW w:w="999" w:type="dxa"/>
            <w:tcBorders>
              <w:top w:val="nil"/>
              <w:left w:val="nil"/>
              <w:bottom w:val="single" w:sz="4" w:space="0" w:color="auto"/>
              <w:right w:val="single" w:sz="4" w:space="0" w:color="auto"/>
            </w:tcBorders>
            <w:shd w:val="clear" w:color="auto" w:fill="auto"/>
            <w:vAlign w:val="center"/>
          </w:tcPr>
          <w:p w14:paraId="022EB214" w14:textId="77777777" w:rsidR="0001191E" w:rsidRDefault="0001191E">
            <w:pPr>
              <w:widowControl/>
              <w:jc w:val="center"/>
              <w:rPr>
                <w:rFonts w:ascii="Times New Roman" w:eastAsia="仿宋" w:hAnsi="Times New Roman" w:cs="Times New Roman"/>
                <w:kern w:val="0"/>
                <w:sz w:val="32"/>
                <w:szCs w:val="32"/>
              </w:rPr>
            </w:pPr>
          </w:p>
        </w:tc>
        <w:tc>
          <w:tcPr>
            <w:tcW w:w="1035" w:type="dxa"/>
            <w:tcBorders>
              <w:top w:val="nil"/>
              <w:left w:val="nil"/>
              <w:bottom w:val="single" w:sz="4" w:space="0" w:color="auto"/>
              <w:right w:val="single" w:sz="4" w:space="0" w:color="auto"/>
            </w:tcBorders>
            <w:shd w:val="clear" w:color="auto" w:fill="auto"/>
            <w:vAlign w:val="center"/>
          </w:tcPr>
          <w:p w14:paraId="54726A87"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棋手</w:t>
            </w:r>
          </w:p>
        </w:tc>
        <w:tc>
          <w:tcPr>
            <w:tcW w:w="1380" w:type="dxa"/>
            <w:tcBorders>
              <w:top w:val="nil"/>
              <w:left w:val="nil"/>
              <w:bottom w:val="single" w:sz="4" w:space="0" w:color="auto"/>
              <w:right w:val="single" w:sz="4" w:space="0" w:color="auto"/>
            </w:tcBorders>
            <w:shd w:val="clear" w:color="auto" w:fill="auto"/>
            <w:vAlign w:val="center"/>
          </w:tcPr>
          <w:p w14:paraId="446D9EE7" w14:textId="77777777" w:rsidR="0001191E" w:rsidRDefault="0001191E">
            <w:pPr>
              <w:widowControl/>
              <w:jc w:val="center"/>
              <w:rPr>
                <w:rFonts w:ascii="Times New Roman" w:eastAsia="仿宋" w:hAnsi="Times New Roman" w:cs="Times New Roman"/>
                <w:kern w:val="0"/>
                <w:sz w:val="32"/>
                <w:szCs w:val="32"/>
              </w:rPr>
            </w:pPr>
          </w:p>
        </w:tc>
        <w:tc>
          <w:tcPr>
            <w:tcW w:w="4110" w:type="dxa"/>
            <w:tcBorders>
              <w:top w:val="nil"/>
              <w:left w:val="nil"/>
              <w:bottom w:val="single" w:sz="4" w:space="0" w:color="auto"/>
              <w:right w:val="single" w:sz="4" w:space="0" w:color="auto"/>
            </w:tcBorders>
            <w:shd w:val="clear" w:color="auto" w:fill="auto"/>
            <w:vAlign w:val="center"/>
          </w:tcPr>
          <w:p w14:paraId="3C75D6F0" w14:textId="77777777" w:rsidR="0001191E" w:rsidRDefault="0001191E">
            <w:pPr>
              <w:widowControl/>
              <w:jc w:val="center"/>
              <w:rPr>
                <w:rFonts w:ascii="Times New Roman" w:eastAsia="仿宋" w:hAnsi="Times New Roman" w:cs="Times New Roman"/>
                <w:kern w:val="0"/>
                <w:sz w:val="32"/>
                <w:szCs w:val="32"/>
              </w:rPr>
            </w:pPr>
          </w:p>
        </w:tc>
        <w:tc>
          <w:tcPr>
            <w:tcW w:w="2686" w:type="dxa"/>
            <w:tcBorders>
              <w:top w:val="nil"/>
              <w:left w:val="nil"/>
              <w:bottom w:val="single" w:sz="4" w:space="0" w:color="auto"/>
              <w:right w:val="single" w:sz="4" w:space="0" w:color="auto"/>
            </w:tcBorders>
            <w:shd w:val="clear" w:color="auto" w:fill="auto"/>
            <w:vAlign w:val="center"/>
          </w:tcPr>
          <w:p w14:paraId="0FC398EC" w14:textId="77777777" w:rsidR="0001191E" w:rsidRDefault="0001191E">
            <w:pPr>
              <w:widowControl/>
              <w:jc w:val="center"/>
              <w:rPr>
                <w:rFonts w:ascii="Times New Roman" w:eastAsia="仿宋" w:hAnsi="Times New Roman" w:cs="Times New Roman"/>
                <w:kern w:val="0"/>
                <w:sz w:val="32"/>
                <w:szCs w:val="32"/>
              </w:rPr>
            </w:pPr>
          </w:p>
        </w:tc>
        <w:tc>
          <w:tcPr>
            <w:tcW w:w="2030" w:type="dxa"/>
            <w:tcBorders>
              <w:top w:val="nil"/>
              <w:left w:val="nil"/>
              <w:bottom w:val="single" w:sz="4" w:space="0" w:color="auto"/>
              <w:right w:val="single" w:sz="4" w:space="0" w:color="auto"/>
            </w:tcBorders>
            <w:shd w:val="clear" w:color="auto" w:fill="auto"/>
            <w:vAlign w:val="center"/>
          </w:tcPr>
          <w:p w14:paraId="5DCE4024" w14:textId="77777777" w:rsidR="0001191E" w:rsidRDefault="0001191E">
            <w:pPr>
              <w:widowControl/>
              <w:jc w:val="center"/>
              <w:rPr>
                <w:rFonts w:ascii="Times New Roman" w:eastAsia="仿宋" w:hAnsi="Times New Roman" w:cs="Times New Roman"/>
                <w:kern w:val="0"/>
                <w:sz w:val="32"/>
                <w:szCs w:val="32"/>
              </w:rPr>
            </w:pPr>
          </w:p>
        </w:tc>
      </w:tr>
      <w:tr w:rsidR="0001191E" w14:paraId="308E420F" w14:textId="77777777">
        <w:trPr>
          <w:trHeight w:val="220"/>
        </w:trPr>
        <w:tc>
          <w:tcPr>
            <w:tcW w:w="546" w:type="dxa"/>
            <w:tcBorders>
              <w:top w:val="nil"/>
              <w:left w:val="single" w:sz="4" w:space="0" w:color="auto"/>
              <w:bottom w:val="single" w:sz="4" w:space="0" w:color="auto"/>
              <w:right w:val="single" w:sz="4" w:space="0" w:color="auto"/>
            </w:tcBorders>
            <w:shd w:val="clear" w:color="auto" w:fill="auto"/>
            <w:vAlign w:val="center"/>
          </w:tcPr>
          <w:p w14:paraId="56DAD980"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8</w:t>
            </w:r>
          </w:p>
        </w:tc>
        <w:tc>
          <w:tcPr>
            <w:tcW w:w="1395" w:type="dxa"/>
            <w:tcBorders>
              <w:top w:val="nil"/>
              <w:left w:val="nil"/>
              <w:bottom w:val="single" w:sz="4" w:space="0" w:color="auto"/>
              <w:right w:val="single" w:sz="4" w:space="0" w:color="auto"/>
            </w:tcBorders>
            <w:shd w:val="clear" w:color="auto" w:fill="auto"/>
            <w:vAlign w:val="center"/>
          </w:tcPr>
          <w:p w14:paraId="24D6F11F" w14:textId="77777777" w:rsidR="0001191E" w:rsidRDefault="0001191E">
            <w:pPr>
              <w:widowControl/>
              <w:jc w:val="center"/>
              <w:rPr>
                <w:rFonts w:ascii="Times New Roman" w:eastAsia="仿宋" w:hAnsi="Times New Roman" w:cs="宋体"/>
                <w:kern w:val="0"/>
                <w:sz w:val="22"/>
              </w:rPr>
            </w:pPr>
          </w:p>
        </w:tc>
        <w:tc>
          <w:tcPr>
            <w:tcW w:w="999" w:type="dxa"/>
            <w:tcBorders>
              <w:top w:val="nil"/>
              <w:left w:val="nil"/>
              <w:bottom w:val="single" w:sz="4" w:space="0" w:color="auto"/>
              <w:right w:val="single" w:sz="4" w:space="0" w:color="auto"/>
            </w:tcBorders>
            <w:shd w:val="clear" w:color="auto" w:fill="auto"/>
            <w:vAlign w:val="center"/>
          </w:tcPr>
          <w:p w14:paraId="64ED0222" w14:textId="77777777" w:rsidR="0001191E" w:rsidRDefault="0001191E">
            <w:pPr>
              <w:widowControl/>
              <w:jc w:val="center"/>
              <w:rPr>
                <w:rFonts w:ascii="Times New Roman" w:eastAsia="仿宋" w:hAnsi="Times New Roman" w:cs="宋体"/>
                <w:kern w:val="0"/>
                <w:sz w:val="22"/>
              </w:rPr>
            </w:pPr>
          </w:p>
        </w:tc>
        <w:tc>
          <w:tcPr>
            <w:tcW w:w="1035" w:type="dxa"/>
            <w:tcBorders>
              <w:top w:val="nil"/>
              <w:left w:val="nil"/>
              <w:bottom w:val="single" w:sz="4" w:space="0" w:color="auto"/>
              <w:right w:val="single" w:sz="4" w:space="0" w:color="auto"/>
            </w:tcBorders>
            <w:shd w:val="clear" w:color="auto" w:fill="auto"/>
            <w:vAlign w:val="center"/>
          </w:tcPr>
          <w:p w14:paraId="7377C451" w14:textId="77777777" w:rsidR="0001191E" w:rsidRDefault="00366496">
            <w:pPr>
              <w:widowControl/>
              <w:jc w:val="center"/>
              <w:rPr>
                <w:rFonts w:ascii="Times New Roman" w:eastAsia="仿宋" w:hAnsi="Times New Roman" w:cs="宋体"/>
                <w:b/>
                <w:bCs/>
                <w:kern w:val="0"/>
                <w:sz w:val="32"/>
                <w:szCs w:val="32"/>
              </w:rPr>
            </w:pPr>
            <w:r>
              <w:rPr>
                <w:rFonts w:ascii="Times New Roman" w:eastAsia="仿宋" w:hAnsi="Times New Roman" w:cs="宋体" w:hint="eastAsia"/>
                <w:b/>
                <w:bCs/>
                <w:kern w:val="0"/>
                <w:sz w:val="32"/>
                <w:szCs w:val="32"/>
              </w:rPr>
              <w:t>棋手</w:t>
            </w:r>
          </w:p>
        </w:tc>
        <w:tc>
          <w:tcPr>
            <w:tcW w:w="1380" w:type="dxa"/>
            <w:tcBorders>
              <w:top w:val="nil"/>
              <w:left w:val="nil"/>
              <w:bottom w:val="single" w:sz="4" w:space="0" w:color="auto"/>
              <w:right w:val="single" w:sz="4" w:space="0" w:color="auto"/>
            </w:tcBorders>
            <w:shd w:val="clear" w:color="auto" w:fill="auto"/>
            <w:vAlign w:val="center"/>
          </w:tcPr>
          <w:p w14:paraId="54B33BD4" w14:textId="77777777" w:rsidR="0001191E" w:rsidRDefault="0001191E">
            <w:pPr>
              <w:widowControl/>
              <w:jc w:val="center"/>
              <w:rPr>
                <w:rFonts w:ascii="Times New Roman" w:eastAsia="仿宋" w:hAnsi="Times New Roman" w:cs="宋体"/>
                <w:kern w:val="0"/>
                <w:sz w:val="22"/>
              </w:rPr>
            </w:pPr>
          </w:p>
        </w:tc>
        <w:tc>
          <w:tcPr>
            <w:tcW w:w="4110" w:type="dxa"/>
            <w:tcBorders>
              <w:top w:val="nil"/>
              <w:left w:val="nil"/>
              <w:bottom w:val="single" w:sz="4" w:space="0" w:color="auto"/>
              <w:right w:val="single" w:sz="4" w:space="0" w:color="auto"/>
            </w:tcBorders>
            <w:shd w:val="clear" w:color="auto" w:fill="auto"/>
            <w:vAlign w:val="center"/>
          </w:tcPr>
          <w:p w14:paraId="7B0B1D23" w14:textId="77777777" w:rsidR="0001191E" w:rsidRDefault="0001191E">
            <w:pPr>
              <w:widowControl/>
              <w:jc w:val="center"/>
              <w:rPr>
                <w:rFonts w:ascii="Times New Roman" w:eastAsia="仿宋" w:hAnsi="Times New Roman" w:cs="宋体"/>
                <w:kern w:val="0"/>
                <w:sz w:val="22"/>
              </w:rPr>
            </w:pPr>
          </w:p>
        </w:tc>
        <w:tc>
          <w:tcPr>
            <w:tcW w:w="2686" w:type="dxa"/>
            <w:tcBorders>
              <w:top w:val="nil"/>
              <w:left w:val="nil"/>
              <w:bottom w:val="single" w:sz="4" w:space="0" w:color="auto"/>
              <w:right w:val="single" w:sz="4" w:space="0" w:color="auto"/>
            </w:tcBorders>
            <w:shd w:val="clear" w:color="auto" w:fill="auto"/>
            <w:vAlign w:val="center"/>
          </w:tcPr>
          <w:p w14:paraId="7469C1D8" w14:textId="77777777" w:rsidR="0001191E" w:rsidRDefault="0001191E">
            <w:pPr>
              <w:widowControl/>
              <w:jc w:val="center"/>
              <w:rPr>
                <w:rFonts w:ascii="Times New Roman" w:eastAsia="仿宋" w:hAnsi="Times New Roman" w:cs="宋体"/>
                <w:kern w:val="0"/>
                <w:sz w:val="22"/>
              </w:rPr>
            </w:pPr>
          </w:p>
        </w:tc>
        <w:tc>
          <w:tcPr>
            <w:tcW w:w="2030" w:type="dxa"/>
            <w:tcBorders>
              <w:top w:val="nil"/>
              <w:left w:val="nil"/>
              <w:bottom w:val="single" w:sz="4" w:space="0" w:color="auto"/>
              <w:right w:val="single" w:sz="4" w:space="0" w:color="auto"/>
            </w:tcBorders>
            <w:shd w:val="clear" w:color="auto" w:fill="auto"/>
            <w:vAlign w:val="center"/>
          </w:tcPr>
          <w:p w14:paraId="183E7EAC" w14:textId="77777777" w:rsidR="0001191E" w:rsidRDefault="0001191E">
            <w:pPr>
              <w:widowControl/>
              <w:jc w:val="center"/>
              <w:rPr>
                <w:rFonts w:ascii="Times New Roman" w:eastAsia="仿宋" w:hAnsi="Times New Roman" w:cs="宋体"/>
                <w:kern w:val="0"/>
                <w:sz w:val="22"/>
              </w:rPr>
            </w:pPr>
          </w:p>
        </w:tc>
      </w:tr>
    </w:tbl>
    <w:p w14:paraId="5C890E6B" w14:textId="77777777" w:rsidR="0001191E" w:rsidRDefault="00366496">
      <w:pPr>
        <w:spacing w:beforeLines="50" w:before="158"/>
        <w:ind w:firstLineChars="200" w:firstLine="643"/>
        <w:rPr>
          <w:rFonts w:ascii="Times New Roman" w:eastAsia="仿宋_GB2312" w:hAnsi="Times New Roman" w:cs="仿宋_GB2312"/>
          <w:b/>
          <w:bCs/>
          <w:sz w:val="32"/>
          <w:szCs w:val="32"/>
          <w:shd w:val="clear" w:color="auto" w:fill="FFFFFF"/>
          <w:lang w:bidi="zh-CN"/>
        </w:rPr>
        <w:sectPr w:rsidR="0001191E">
          <w:pgSz w:w="16838" w:h="11906" w:orient="landscape"/>
          <w:pgMar w:top="1519" w:right="1440" w:bottom="1519" w:left="1440" w:header="851" w:footer="992" w:gutter="0"/>
          <w:cols w:space="0"/>
          <w:docGrid w:type="lines" w:linePitch="316"/>
        </w:sectPr>
      </w:pPr>
      <w:r>
        <w:rPr>
          <w:rFonts w:ascii="Times New Roman" w:eastAsia="仿宋_GB2312" w:hAnsi="Times New Roman" w:cs="仿宋_GB2312" w:hint="eastAsia"/>
          <w:b/>
          <w:bCs/>
          <w:sz w:val="32"/>
          <w:szCs w:val="32"/>
          <w:shd w:val="clear" w:color="auto" w:fill="FFFFFF"/>
          <w:lang w:bidi="zh-CN"/>
        </w:rPr>
        <w:t>填表人：</w:t>
      </w:r>
      <w:r>
        <w:rPr>
          <w:rFonts w:ascii="Times New Roman" w:eastAsia="仿宋_GB2312" w:hAnsi="Times New Roman" w:cs="仿宋_GB2312" w:hint="eastAsia"/>
          <w:b/>
          <w:bCs/>
          <w:sz w:val="32"/>
          <w:szCs w:val="32"/>
          <w:shd w:val="clear" w:color="auto" w:fill="FFFFFF"/>
          <w:lang w:bidi="zh-CN"/>
        </w:rPr>
        <w:t xml:space="preserve">                                </w:t>
      </w:r>
      <w:r>
        <w:rPr>
          <w:rFonts w:ascii="Times New Roman" w:eastAsia="仿宋_GB2312" w:hAnsi="Times New Roman" w:cs="仿宋_GB2312" w:hint="eastAsia"/>
          <w:b/>
          <w:bCs/>
          <w:sz w:val="32"/>
          <w:szCs w:val="32"/>
          <w:shd w:val="clear" w:color="auto" w:fill="FFFFFF"/>
          <w:lang w:bidi="zh-CN"/>
        </w:rPr>
        <w:t>联系电话：</w:t>
      </w:r>
      <w:r>
        <w:rPr>
          <w:rFonts w:ascii="Times New Roman" w:eastAsia="仿宋_GB2312" w:hAnsi="Times New Roman" w:cs="仿宋_GB2312" w:hint="eastAsia"/>
          <w:b/>
          <w:bCs/>
          <w:sz w:val="32"/>
          <w:szCs w:val="32"/>
          <w:shd w:val="clear" w:color="auto" w:fill="FFFFFF"/>
          <w:lang w:bidi="zh-CN"/>
        </w:rPr>
        <w:t xml:space="preserve"> </w:t>
      </w:r>
    </w:p>
    <w:p w14:paraId="10FAF7F7" w14:textId="77777777" w:rsidR="0001191E" w:rsidRDefault="00366496">
      <w:pPr>
        <w:snapToGrid w:val="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附件</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w:t>
      </w:r>
    </w:p>
    <w:p w14:paraId="07077116" w14:textId="77777777" w:rsidR="0001191E" w:rsidRDefault="00366496">
      <w:pPr>
        <w:spacing w:before="120" w:line="360" w:lineRule="exact"/>
        <w:jc w:val="center"/>
        <w:rPr>
          <w:rFonts w:ascii="Times New Roman" w:eastAsia="黑体" w:hAnsi="Times New Roman" w:cs="黑体"/>
          <w:bCs/>
          <w:sz w:val="36"/>
          <w:szCs w:val="36"/>
        </w:rPr>
      </w:pPr>
      <w:r>
        <w:rPr>
          <w:rFonts w:ascii="Times New Roman" w:eastAsia="黑体" w:hAnsi="Times New Roman" w:cs="黑体" w:hint="eastAsia"/>
          <w:bCs/>
          <w:sz w:val="36"/>
          <w:szCs w:val="36"/>
        </w:rPr>
        <w:t>参赛指引</w:t>
      </w:r>
    </w:p>
    <w:p w14:paraId="438A0EDE" w14:textId="77777777" w:rsidR="0001191E" w:rsidRDefault="00366496">
      <w:pPr>
        <w:numPr>
          <w:ilvl w:val="0"/>
          <w:numId w:val="10"/>
        </w:numPr>
        <w:spacing w:before="120" w:line="60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报名须知</w:t>
      </w:r>
    </w:p>
    <w:p w14:paraId="22692521" w14:textId="77777777" w:rsidR="0001191E" w:rsidRDefault="00366496">
      <w:pPr>
        <w:numPr>
          <w:ilvl w:val="0"/>
          <w:numId w:val="11"/>
        </w:numPr>
        <w:snapToGrid w:val="0"/>
        <w:spacing w:line="60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请务必准确填写天天象棋</w:t>
      </w:r>
      <w:r>
        <w:rPr>
          <w:rFonts w:ascii="Times New Roman" w:eastAsia="仿宋_GB2312" w:hAnsi="Times New Roman" w:cs="仿宋_GB2312" w:hint="eastAsia"/>
          <w:sz w:val="32"/>
          <w:szCs w:val="32"/>
        </w:rPr>
        <w:t>ID</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ID</w:t>
      </w:r>
      <w:r>
        <w:rPr>
          <w:rFonts w:ascii="Times New Roman" w:eastAsia="仿宋_GB2312" w:hAnsi="Times New Roman" w:cs="仿宋_GB2312" w:hint="eastAsia"/>
          <w:sz w:val="32"/>
          <w:szCs w:val="32"/>
        </w:rPr>
        <w:t>是进入比赛区域的唯一凭证。按照以下流程操作获取天天象棋</w:t>
      </w:r>
      <w:r>
        <w:rPr>
          <w:rFonts w:ascii="Times New Roman" w:eastAsia="仿宋_GB2312" w:hAnsi="Times New Roman" w:cs="仿宋_GB2312" w:hint="eastAsia"/>
          <w:sz w:val="32"/>
          <w:szCs w:val="32"/>
        </w:rPr>
        <w:t>ID</w:t>
      </w:r>
      <w:r>
        <w:rPr>
          <w:rFonts w:ascii="Times New Roman" w:eastAsia="仿宋_GB2312" w:hAnsi="Times New Roman" w:cs="仿宋_GB2312" w:hint="eastAsia"/>
          <w:sz w:val="32"/>
          <w:szCs w:val="32"/>
        </w:rPr>
        <w:t>；</w:t>
      </w:r>
    </w:p>
    <w:p w14:paraId="36C22B98" w14:textId="77777777" w:rsidR="0001191E" w:rsidRDefault="00366496">
      <w:pPr>
        <w:numPr>
          <w:ilvl w:val="0"/>
          <w:numId w:val="11"/>
        </w:numPr>
        <w:snapToGrid w:val="0"/>
        <w:spacing w:line="60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noProof/>
          <w:sz w:val="32"/>
          <w:szCs w:val="32"/>
        </w:rPr>
        <w:drawing>
          <wp:anchor distT="0" distB="0" distL="114300" distR="114300" simplePos="0" relativeHeight="251658240" behindDoc="0" locked="0" layoutInCell="1" allowOverlap="1" wp14:anchorId="5548AF77" wp14:editId="608056F9">
            <wp:simplePos x="0" y="0"/>
            <wp:positionH relativeFrom="column">
              <wp:posOffset>368300</wp:posOffset>
            </wp:positionH>
            <wp:positionV relativeFrom="paragraph">
              <wp:posOffset>598805</wp:posOffset>
            </wp:positionV>
            <wp:extent cx="3437255" cy="3260090"/>
            <wp:effectExtent l="0" t="0" r="10795" b="1651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3437255" cy="3260090"/>
                    </a:xfrm>
                    <a:prstGeom prst="rect">
                      <a:avLst/>
                    </a:prstGeom>
                    <a:noFill/>
                    <a:ln>
                      <a:noFill/>
                    </a:ln>
                  </pic:spPr>
                </pic:pic>
              </a:graphicData>
            </a:graphic>
          </wp:anchor>
        </w:drawing>
      </w:r>
      <w:r>
        <w:rPr>
          <w:rFonts w:ascii="Times New Roman" w:eastAsia="仿宋_GB2312" w:hAnsi="Times New Roman" w:cs="仿宋_GB2312" w:hint="eastAsia"/>
          <w:sz w:val="32"/>
          <w:szCs w:val="32"/>
        </w:rPr>
        <w:t>打开微信，点击右上角搜索图标</w:t>
      </w:r>
      <w:r>
        <w:rPr>
          <w:rFonts w:ascii="Times New Roman" w:eastAsia="仿宋_GB2312" w:hAnsi="Times New Roman" w:cs="仿宋_GB2312" w:hint="eastAsia"/>
          <w:sz w:val="32"/>
          <w:szCs w:val="32"/>
        </w:rPr>
        <w:t>；</w:t>
      </w:r>
    </w:p>
    <w:p w14:paraId="520F406E" w14:textId="77777777" w:rsidR="0001191E" w:rsidRDefault="00366496">
      <w:pPr>
        <w:numPr>
          <w:ilvl w:val="0"/>
          <w:numId w:val="11"/>
        </w:numPr>
        <w:spacing w:line="60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搜索小程序“天天象棋”</w:t>
      </w:r>
      <w:r>
        <w:rPr>
          <w:rFonts w:ascii="Times New Roman" w:eastAsia="仿宋_GB2312" w:hAnsi="Times New Roman" w:cs="仿宋_GB2312" w:hint="eastAsia"/>
          <w:sz w:val="32"/>
          <w:szCs w:val="32"/>
        </w:rPr>
        <w:t>；</w:t>
      </w:r>
    </w:p>
    <w:p w14:paraId="2E27B07A" w14:textId="77777777" w:rsidR="0001191E" w:rsidRDefault="00366496">
      <w:pPr>
        <w:numPr>
          <w:ilvl w:val="0"/>
          <w:numId w:val="11"/>
        </w:numPr>
        <w:spacing w:line="600" w:lineRule="exact"/>
        <w:ind w:firstLineChars="200" w:firstLine="420"/>
        <w:rPr>
          <w:rFonts w:ascii="Times New Roman" w:eastAsia="仿宋_GB2312" w:hAnsi="Times New Roman" w:cs="仿宋_GB2312"/>
          <w:sz w:val="32"/>
          <w:szCs w:val="32"/>
        </w:rPr>
      </w:pPr>
      <w:r>
        <w:rPr>
          <w:rFonts w:ascii="Times New Roman" w:hAnsi="Times New Roman"/>
          <w:noProof/>
        </w:rPr>
        <w:drawing>
          <wp:anchor distT="0" distB="0" distL="114300" distR="114300" simplePos="0" relativeHeight="251659264" behindDoc="0" locked="0" layoutInCell="1" allowOverlap="1" wp14:anchorId="36957A21" wp14:editId="1F7B1E81">
            <wp:simplePos x="0" y="0"/>
            <wp:positionH relativeFrom="column">
              <wp:posOffset>266700</wp:posOffset>
            </wp:positionH>
            <wp:positionV relativeFrom="paragraph">
              <wp:posOffset>175260</wp:posOffset>
            </wp:positionV>
            <wp:extent cx="3829050" cy="2524125"/>
            <wp:effectExtent l="0" t="0" r="0" b="952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3829050" cy="2524125"/>
                    </a:xfrm>
                    <a:prstGeom prst="rect">
                      <a:avLst/>
                    </a:prstGeom>
                    <a:noFill/>
                    <a:ln>
                      <a:noFill/>
                    </a:ln>
                  </pic:spPr>
                </pic:pic>
              </a:graphicData>
            </a:graphic>
          </wp:anchor>
        </w:drawing>
      </w:r>
      <w:r>
        <w:rPr>
          <w:rFonts w:ascii="Times New Roman" w:eastAsia="仿宋" w:hAnsi="Times New Roman" w:cs="仿宋"/>
          <w:sz w:val="28"/>
          <w:szCs w:val="28"/>
        </w:rPr>
        <w:br w:type="page"/>
      </w:r>
      <w:r>
        <w:rPr>
          <w:rFonts w:ascii="Times New Roman" w:eastAsia="仿宋_GB2312" w:hAnsi="Times New Roman" w:cs="仿宋_GB2312" w:hint="eastAsia"/>
          <w:sz w:val="32"/>
          <w:szCs w:val="32"/>
        </w:rPr>
        <w:lastRenderedPageBreak/>
        <w:t>确认登陆后点击右下角“我”</w:t>
      </w:r>
      <w:r>
        <w:rPr>
          <w:rFonts w:ascii="Times New Roman" w:eastAsia="仿宋_GB2312" w:hAnsi="Times New Roman" w:cs="仿宋_GB2312" w:hint="eastAsia"/>
          <w:sz w:val="32"/>
          <w:szCs w:val="32"/>
        </w:rPr>
        <w:t>；</w:t>
      </w:r>
    </w:p>
    <w:p w14:paraId="43A9FD1B" w14:textId="77777777" w:rsidR="0001191E" w:rsidRDefault="00366496">
      <w:pPr>
        <w:numPr>
          <w:ilvl w:val="0"/>
          <w:numId w:val="11"/>
        </w:numPr>
        <w:spacing w:line="600" w:lineRule="exact"/>
        <w:ind w:firstLineChars="200" w:firstLine="560"/>
        <w:rPr>
          <w:rFonts w:ascii="Times New Roman" w:eastAsia="仿宋_GB2312" w:hAnsi="Times New Roman" w:cs="仿宋_GB2312"/>
          <w:sz w:val="32"/>
          <w:szCs w:val="32"/>
        </w:rPr>
      </w:pPr>
      <w:r>
        <w:rPr>
          <w:rFonts w:ascii="Times New Roman" w:eastAsia="仿宋" w:hAnsi="Times New Roman" w:cs="仿宋"/>
          <w:noProof/>
          <w:sz w:val="28"/>
          <w:szCs w:val="28"/>
        </w:rPr>
        <w:drawing>
          <wp:anchor distT="0" distB="0" distL="114300" distR="114300" simplePos="0" relativeHeight="251660288" behindDoc="0" locked="0" layoutInCell="1" allowOverlap="1" wp14:anchorId="514DFE86" wp14:editId="382A3558">
            <wp:simplePos x="0" y="0"/>
            <wp:positionH relativeFrom="column">
              <wp:posOffset>994410</wp:posOffset>
            </wp:positionH>
            <wp:positionV relativeFrom="paragraph">
              <wp:posOffset>238125</wp:posOffset>
            </wp:positionV>
            <wp:extent cx="3202305" cy="6583680"/>
            <wp:effectExtent l="0" t="0" r="17145" b="762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stretch>
                      <a:fillRect/>
                    </a:stretch>
                  </pic:blipFill>
                  <pic:spPr>
                    <a:xfrm>
                      <a:off x="0" y="0"/>
                      <a:ext cx="3202305" cy="6583680"/>
                    </a:xfrm>
                    <a:prstGeom prst="rect">
                      <a:avLst/>
                    </a:prstGeom>
                    <a:noFill/>
                    <a:ln>
                      <a:noFill/>
                    </a:ln>
                  </pic:spPr>
                </pic:pic>
              </a:graphicData>
            </a:graphic>
          </wp:anchor>
        </w:drawing>
      </w:r>
      <w:r>
        <w:rPr>
          <w:rFonts w:ascii="Times New Roman" w:eastAsia="仿宋" w:hAnsi="Times New Roman" w:cs="仿宋"/>
          <w:sz w:val="28"/>
          <w:szCs w:val="28"/>
        </w:rPr>
        <w:br w:type="page"/>
      </w:r>
      <w:r>
        <w:rPr>
          <w:rFonts w:ascii="Times New Roman" w:eastAsia="仿宋_GB2312" w:hAnsi="Times New Roman" w:cs="仿宋_GB2312" w:hint="eastAsia"/>
          <w:sz w:val="32"/>
          <w:szCs w:val="32"/>
        </w:rPr>
        <w:lastRenderedPageBreak/>
        <w:t>界面内</w:t>
      </w:r>
      <w:r>
        <w:rPr>
          <w:rFonts w:ascii="Times New Roman" w:eastAsia="仿宋_GB2312" w:hAnsi="Times New Roman" w:cs="仿宋_GB2312" w:hint="eastAsia"/>
          <w:sz w:val="32"/>
          <w:szCs w:val="32"/>
        </w:rPr>
        <w:t>W</w:t>
      </w:r>
      <w:r>
        <w:rPr>
          <w:rFonts w:ascii="Times New Roman" w:eastAsia="仿宋_GB2312" w:hAnsi="Times New Roman" w:cs="仿宋_GB2312" w:hint="eastAsia"/>
          <w:sz w:val="32"/>
          <w:szCs w:val="32"/>
        </w:rPr>
        <w:t>开头的字段即为</w:t>
      </w:r>
      <w:r>
        <w:rPr>
          <w:rFonts w:ascii="Times New Roman" w:eastAsia="仿宋_GB2312" w:hAnsi="Times New Roman" w:cs="仿宋_GB2312" w:hint="eastAsia"/>
          <w:sz w:val="32"/>
          <w:szCs w:val="32"/>
        </w:rPr>
        <w:t>ID</w:t>
      </w:r>
      <w:r>
        <w:rPr>
          <w:rFonts w:ascii="Times New Roman" w:eastAsia="仿宋_GB2312" w:hAnsi="Times New Roman" w:cs="仿宋_GB2312" w:hint="eastAsia"/>
          <w:sz w:val="32"/>
          <w:szCs w:val="32"/>
        </w:rPr>
        <w:t>。</w:t>
      </w:r>
    </w:p>
    <w:p w14:paraId="6B5FC4E8" w14:textId="77777777" w:rsidR="0001191E" w:rsidRDefault="00366496">
      <w:pPr>
        <w:numPr>
          <w:ilvl w:val="0"/>
          <w:numId w:val="10"/>
        </w:numPr>
        <w:spacing w:line="600" w:lineRule="exact"/>
        <w:ind w:firstLineChars="200" w:firstLine="640"/>
        <w:rPr>
          <w:rFonts w:ascii="Times New Roman" w:eastAsia="黑体" w:hAnsi="Times New Roman" w:cs="黑体"/>
          <w:sz w:val="32"/>
          <w:szCs w:val="32"/>
        </w:rPr>
      </w:pPr>
      <w:r>
        <w:rPr>
          <w:rFonts w:ascii="Times New Roman" w:eastAsia="黑体" w:hAnsi="Times New Roman" w:cs="黑体" w:hint="eastAsia"/>
          <w:noProof/>
          <w:sz w:val="32"/>
          <w:szCs w:val="32"/>
        </w:rPr>
        <w:drawing>
          <wp:anchor distT="0" distB="0" distL="114300" distR="114300" simplePos="0" relativeHeight="251661312" behindDoc="0" locked="0" layoutInCell="1" allowOverlap="1" wp14:anchorId="464D4291" wp14:editId="1CFF8719">
            <wp:simplePos x="0" y="0"/>
            <wp:positionH relativeFrom="column">
              <wp:posOffset>545465</wp:posOffset>
            </wp:positionH>
            <wp:positionV relativeFrom="paragraph">
              <wp:posOffset>35560</wp:posOffset>
            </wp:positionV>
            <wp:extent cx="2317750" cy="2654935"/>
            <wp:effectExtent l="0" t="0" r="6350" b="1206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2317750" cy="2654935"/>
                    </a:xfrm>
                    <a:prstGeom prst="rect">
                      <a:avLst/>
                    </a:prstGeom>
                    <a:noFill/>
                    <a:ln>
                      <a:noFill/>
                    </a:ln>
                  </pic:spPr>
                </pic:pic>
              </a:graphicData>
            </a:graphic>
          </wp:anchor>
        </w:drawing>
      </w:r>
      <w:r>
        <w:rPr>
          <w:rFonts w:ascii="Times New Roman" w:eastAsia="黑体" w:hAnsi="Times New Roman" w:cs="黑体" w:hint="eastAsia"/>
          <w:sz w:val="32"/>
          <w:szCs w:val="32"/>
        </w:rPr>
        <w:t>参赛路径</w:t>
      </w:r>
    </w:p>
    <w:p w14:paraId="5411D8CA" w14:textId="77777777" w:rsidR="0001191E" w:rsidRDefault="00366496">
      <w:pPr>
        <w:numPr>
          <w:ilvl w:val="0"/>
          <w:numId w:val="12"/>
        </w:numPr>
        <w:spacing w:line="60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请于比赛日</w:t>
      </w:r>
      <w:r>
        <w:rPr>
          <w:rFonts w:ascii="Times New Roman" w:eastAsia="仿宋_GB2312" w:hAnsi="Times New Roman" w:cs="仿宋_GB2312" w:hint="eastAsia"/>
          <w:sz w:val="32"/>
          <w:szCs w:val="32"/>
        </w:rPr>
        <w:t>19:00</w:t>
      </w:r>
      <w:r>
        <w:rPr>
          <w:rFonts w:ascii="Times New Roman" w:eastAsia="仿宋_GB2312" w:hAnsi="Times New Roman" w:cs="仿宋_GB2312" w:hint="eastAsia"/>
          <w:sz w:val="32"/>
          <w:szCs w:val="32"/>
        </w:rPr>
        <w:t>准时进入房间开始比赛，</w:t>
      </w:r>
      <w:r>
        <w:rPr>
          <w:rFonts w:ascii="Times New Roman" w:eastAsia="仿宋_GB2312" w:hAnsi="Times New Roman" w:cs="仿宋_GB2312" w:hint="eastAsia"/>
          <w:sz w:val="32"/>
          <w:szCs w:val="32"/>
        </w:rPr>
        <w:t>19:10</w:t>
      </w:r>
      <w:r>
        <w:rPr>
          <w:rFonts w:ascii="Times New Roman" w:eastAsia="仿宋_GB2312" w:hAnsi="Times New Roman" w:cs="仿宋_GB2312" w:hint="eastAsia"/>
          <w:sz w:val="32"/>
          <w:szCs w:val="32"/>
        </w:rPr>
        <w:t>关闭棋社入口，未及时开始比赛者按照迟到弃权处。</w:t>
      </w:r>
    </w:p>
    <w:p w14:paraId="4BB6956C" w14:textId="77777777" w:rsidR="0001191E" w:rsidRDefault="00366496">
      <w:pPr>
        <w:numPr>
          <w:ilvl w:val="0"/>
          <w:numId w:val="12"/>
        </w:numPr>
        <w:spacing w:line="60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进入比赛：进入天天象棋小程序，按照开赛时间在“棋界”一栏中找到“棋社”，点击“加入棋社”，输入</w:t>
      </w:r>
      <w:proofErr w:type="gramStart"/>
      <w:r>
        <w:rPr>
          <w:rFonts w:ascii="Times New Roman" w:eastAsia="仿宋_GB2312" w:hAnsi="Times New Roman" w:cs="仿宋_GB2312" w:hint="eastAsia"/>
          <w:sz w:val="32"/>
          <w:szCs w:val="32"/>
        </w:rPr>
        <w:t>棋社号</w:t>
      </w:r>
      <w:proofErr w:type="gramEnd"/>
      <w:r>
        <w:rPr>
          <w:rFonts w:ascii="Times New Roman" w:eastAsia="仿宋_GB2312" w:hAnsi="Times New Roman" w:cs="仿宋_GB2312" w:hint="eastAsia"/>
          <w:sz w:val="32"/>
          <w:szCs w:val="32"/>
        </w:rPr>
        <w:t>即可进入比赛（棋社号码赛前通知）。</w:t>
      </w:r>
    </w:p>
    <w:p w14:paraId="368F3A7C" w14:textId="77777777" w:rsidR="0001191E" w:rsidRDefault="00366496">
      <w:pPr>
        <w:numPr>
          <w:ilvl w:val="0"/>
          <w:numId w:val="12"/>
        </w:numPr>
        <w:spacing w:line="60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参加比赛：根据每轮对阵情况（对阵在赛前公布），按照台次和先后手在棋社到指定桌</w:t>
      </w:r>
      <w:r>
        <w:rPr>
          <w:rFonts w:ascii="Times New Roman" w:eastAsia="仿宋_GB2312" w:hAnsi="Times New Roman" w:cs="仿宋_GB2312" w:hint="eastAsia"/>
          <w:sz w:val="32"/>
          <w:szCs w:val="32"/>
        </w:rPr>
        <w:t>次就</w:t>
      </w:r>
      <w:r>
        <w:rPr>
          <w:rFonts w:ascii="Times New Roman" w:eastAsia="仿宋_GB2312" w:hAnsi="Times New Roman" w:cs="仿宋_GB2312" w:hint="eastAsia"/>
          <w:sz w:val="32"/>
          <w:szCs w:val="32"/>
        </w:rPr>
        <w:t>坐，准备比赛。如遇轮空</w:t>
      </w:r>
      <w:r>
        <w:rPr>
          <w:rFonts w:ascii="Times New Roman" w:eastAsia="仿宋_GB2312" w:hAnsi="Times New Roman" w:cs="仿宋_GB2312" w:hint="eastAsia"/>
          <w:sz w:val="32"/>
          <w:szCs w:val="32"/>
        </w:rPr>
        <w:t>，无</w:t>
      </w:r>
      <w:r>
        <w:rPr>
          <w:rFonts w:ascii="Times New Roman" w:eastAsia="仿宋_GB2312" w:hAnsi="Times New Roman" w:cs="仿宋_GB2312" w:hint="eastAsia"/>
          <w:sz w:val="32"/>
          <w:szCs w:val="32"/>
        </w:rPr>
        <w:t>需到棋社进行比赛，编排自动记分。</w:t>
      </w:r>
    </w:p>
    <w:p w14:paraId="2FC37041" w14:textId="77777777" w:rsidR="0001191E" w:rsidRDefault="00366496">
      <w:pPr>
        <w:spacing w:before="120"/>
        <w:ind w:leftChars="200" w:left="420"/>
        <w:rPr>
          <w:rFonts w:ascii="Times New Roman" w:hAnsi="Times New Roman"/>
        </w:rPr>
      </w:pPr>
      <w:r>
        <w:rPr>
          <w:noProof/>
        </w:rPr>
        <mc:AlternateContent>
          <mc:Choice Requires="wps">
            <w:drawing>
              <wp:anchor distT="0" distB="0" distL="114300" distR="114300" simplePos="0" relativeHeight="251677696" behindDoc="0" locked="0" layoutInCell="1" allowOverlap="1" wp14:anchorId="11EE9C6E" wp14:editId="09F3F358">
                <wp:simplePos x="0" y="0"/>
                <wp:positionH relativeFrom="column">
                  <wp:posOffset>3324225</wp:posOffset>
                </wp:positionH>
                <wp:positionV relativeFrom="paragraph">
                  <wp:posOffset>1033145</wp:posOffset>
                </wp:positionV>
                <wp:extent cx="328295" cy="635"/>
                <wp:effectExtent l="0" t="53340" r="14605" b="60325"/>
                <wp:wrapNone/>
                <wp:docPr id="6" name="直线 7"/>
                <wp:cNvGraphicFramePr/>
                <a:graphic xmlns:a="http://schemas.openxmlformats.org/drawingml/2006/main">
                  <a:graphicData uri="http://schemas.microsoft.com/office/word/2010/wordprocessingShape">
                    <wps:wsp>
                      <wps:cNvCnPr/>
                      <wps:spPr>
                        <a:xfrm>
                          <a:off x="0" y="0"/>
                          <a:ext cx="328295" cy="635"/>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w14:anchorId="0CB138A7" id="直线 7"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261.75pt,81.35pt" to="287.6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" strokeweight="1.5pt">
                <v:stroke endarrow="open"/>
              </v:line>
            </w:pict>
          </mc:Fallback>
        </mc:AlternateContent>
      </w:r>
      <w:r>
        <w:rPr>
          <w:noProof/>
        </w:rPr>
        <mc:AlternateContent>
          <mc:Choice Requires="wps">
            <w:drawing>
              <wp:anchor distT="0" distB="0" distL="114300" distR="114300" simplePos="0" relativeHeight="251667456" behindDoc="0" locked="0" layoutInCell="1" allowOverlap="1" wp14:anchorId="6ECB201A" wp14:editId="019B7AF0">
                <wp:simplePos x="0" y="0"/>
                <wp:positionH relativeFrom="column">
                  <wp:posOffset>1647825</wp:posOffset>
                </wp:positionH>
                <wp:positionV relativeFrom="paragraph">
                  <wp:posOffset>1039495</wp:posOffset>
                </wp:positionV>
                <wp:extent cx="328295" cy="635"/>
                <wp:effectExtent l="0" t="53340" r="14605" b="60325"/>
                <wp:wrapNone/>
                <wp:docPr id="1" name="直线 6"/>
                <wp:cNvGraphicFramePr/>
                <a:graphic xmlns:a="http://schemas.openxmlformats.org/drawingml/2006/main">
                  <a:graphicData uri="http://schemas.microsoft.com/office/word/2010/wordprocessingShape">
                    <wps:wsp>
                      <wps:cNvCnPr/>
                      <wps:spPr>
                        <a:xfrm>
                          <a:off x="0" y="0"/>
                          <a:ext cx="328295" cy="635"/>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w14:anchorId="1880CBA6" id="直线 6"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29.75pt,81.85pt" to="155.6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" strokeweight="1.5pt">
                <v:stroke endarrow="open"/>
              </v:line>
            </w:pict>
          </mc:Fallback>
        </mc:AlternateContent>
      </w:r>
      <w:r>
        <w:rPr>
          <w:rFonts w:ascii="Times New Roman" w:hAnsi="Times New Roman"/>
          <w:noProof/>
        </w:rPr>
        <w:drawing>
          <wp:inline distT="0" distB="0" distL="114300" distR="114300" wp14:anchorId="44C7F578" wp14:editId="4620E3D9">
            <wp:extent cx="1233805" cy="1980565"/>
            <wp:effectExtent l="0" t="0" r="4445"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cstate="print"/>
                    <a:stretch>
                      <a:fillRect/>
                    </a:stretch>
                  </pic:blipFill>
                  <pic:spPr>
                    <a:xfrm>
                      <a:off x="0" y="0"/>
                      <a:ext cx="1233805" cy="1980565"/>
                    </a:xfrm>
                    <a:prstGeom prst="rect">
                      <a:avLst/>
                    </a:prstGeom>
                    <a:noFill/>
                    <a:ln>
                      <a:noFill/>
                    </a:ln>
                  </pic:spPr>
                </pic:pic>
              </a:graphicData>
            </a:graphic>
          </wp:inline>
        </w:drawing>
      </w:r>
      <w:r>
        <w:rPr>
          <w:rFonts w:ascii="Times New Roman" w:eastAsia="仿宋" w:hAnsi="Times New Roman" w:cs="仿宋"/>
          <w:sz w:val="28"/>
          <w:szCs w:val="28"/>
        </w:rPr>
        <w:t xml:space="preserve">      </w:t>
      </w:r>
      <w:r>
        <w:rPr>
          <w:rFonts w:ascii="Times New Roman" w:hAnsi="Times New Roman"/>
        </w:rPr>
        <w:t xml:space="preserve"> </w:t>
      </w:r>
      <w:r>
        <w:rPr>
          <w:rFonts w:ascii="Times New Roman" w:hAnsi="Times New Roman"/>
          <w:noProof/>
        </w:rPr>
        <w:drawing>
          <wp:inline distT="0" distB="0" distL="114300" distR="114300" wp14:anchorId="76D1C64F" wp14:editId="68B1B3AA">
            <wp:extent cx="1064260" cy="1979930"/>
            <wp:effectExtent l="0" t="0" r="254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cstate="print"/>
                    <a:stretch>
                      <a:fillRect/>
                    </a:stretch>
                  </pic:blipFill>
                  <pic:spPr>
                    <a:xfrm>
                      <a:off x="0" y="0"/>
                      <a:ext cx="1064260" cy="1979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hint="eastAsia"/>
        </w:rPr>
        <w:t xml:space="preserve">    </w:t>
      </w:r>
      <w:r>
        <w:rPr>
          <w:rFonts w:ascii="Times New Roman" w:hAnsi="Times New Roman"/>
          <w:noProof/>
        </w:rPr>
        <w:drawing>
          <wp:inline distT="0" distB="0" distL="114300" distR="114300" wp14:anchorId="0446816A" wp14:editId="1FDF6E44">
            <wp:extent cx="1090295" cy="1959610"/>
            <wp:effectExtent l="0" t="0" r="14605"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cstate="print"/>
                    <a:stretch>
                      <a:fillRect/>
                    </a:stretch>
                  </pic:blipFill>
                  <pic:spPr>
                    <a:xfrm>
                      <a:off x="0" y="0"/>
                      <a:ext cx="1090295" cy="1959610"/>
                    </a:xfrm>
                    <a:prstGeom prst="rect">
                      <a:avLst/>
                    </a:prstGeom>
                    <a:noFill/>
                    <a:ln>
                      <a:noFill/>
                    </a:ln>
                  </pic:spPr>
                </pic:pic>
              </a:graphicData>
            </a:graphic>
          </wp:inline>
        </w:drawing>
      </w:r>
    </w:p>
    <w:p w14:paraId="77B632D8" w14:textId="77777777" w:rsidR="0001191E" w:rsidRDefault="00366496">
      <w:pPr>
        <w:spacing w:before="120"/>
        <w:ind w:leftChars="200" w:left="420"/>
        <w:rPr>
          <w:rFonts w:ascii="Times New Roman" w:hAnsi="Times New Roman"/>
        </w:rPr>
      </w:pPr>
      <w:r>
        <w:rPr>
          <w:rFonts w:ascii="Times New Roman" w:hAnsi="Times New Roman" w:hint="eastAsia"/>
        </w:rPr>
        <w:lastRenderedPageBreak/>
        <w:t xml:space="preserve">    </w:t>
      </w:r>
      <w:r>
        <w:rPr>
          <w:rFonts w:ascii="Times New Roman" w:hAnsi="Times New Roman" w:hint="eastAsia"/>
        </w:rPr>
        <w:t>搜索“棋界”</w:t>
      </w:r>
      <w:r>
        <w:rPr>
          <w:rFonts w:ascii="Times New Roman" w:hAnsi="Times New Roman" w:hint="eastAsia"/>
        </w:rPr>
        <w:t xml:space="preserve">               </w:t>
      </w:r>
      <w:r>
        <w:rPr>
          <w:rFonts w:ascii="Times New Roman" w:hAnsi="Times New Roman" w:hint="eastAsia"/>
        </w:rPr>
        <w:t>点击“棋社”</w:t>
      </w:r>
      <w:r>
        <w:rPr>
          <w:rFonts w:ascii="Times New Roman" w:hAnsi="Times New Roman" w:hint="eastAsia"/>
        </w:rPr>
        <w:t xml:space="preserve">               </w:t>
      </w:r>
      <w:r>
        <w:rPr>
          <w:rFonts w:ascii="Times New Roman" w:hAnsi="Times New Roman" w:hint="eastAsia"/>
        </w:rPr>
        <w:t>“加入棋社”</w:t>
      </w:r>
    </w:p>
    <w:p w14:paraId="23C98261" w14:textId="77777777" w:rsidR="0001191E" w:rsidRDefault="00366496">
      <w:pPr>
        <w:spacing w:before="120"/>
        <w:ind w:leftChars="200" w:left="420"/>
        <w:rPr>
          <w:rFonts w:ascii="Times New Roman" w:hAnsi="Times New Roman"/>
        </w:rPr>
      </w:pPr>
      <w:r>
        <w:rPr>
          <w:rFonts w:ascii="Times New Roman" w:eastAsia="仿宋" w:hAnsi="Times New Roman" w:cs="仿宋"/>
          <w:noProof/>
          <w:sz w:val="28"/>
          <w:szCs w:val="28"/>
        </w:rPr>
        <w:drawing>
          <wp:anchor distT="0" distB="0" distL="114300" distR="114300" simplePos="0" relativeHeight="251666432" behindDoc="0" locked="0" layoutInCell="1" allowOverlap="1" wp14:anchorId="5995E75D" wp14:editId="66D9D19F">
            <wp:simplePos x="0" y="0"/>
            <wp:positionH relativeFrom="column">
              <wp:posOffset>3355975</wp:posOffset>
            </wp:positionH>
            <wp:positionV relativeFrom="paragraph">
              <wp:posOffset>267335</wp:posOffset>
            </wp:positionV>
            <wp:extent cx="1378585" cy="2531745"/>
            <wp:effectExtent l="0" t="0" r="12065" b="1905"/>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cstate="print"/>
                    <a:stretch>
                      <a:fillRect/>
                    </a:stretch>
                  </pic:blipFill>
                  <pic:spPr>
                    <a:xfrm>
                      <a:off x="0" y="0"/>
                      <a:ext cx="1378585" cy="2531745"/>
                    </a:xfrm>
                    <a:prstGeom prst="rect">
                      <a:avLst/>
                    </a:prstGeom>
                    <a:noFill/>
                    <a:ln>
                      <a:noFill/>
                    </a:ln>
                  </pic:spPr>
                </pic:pic>
              </a:graphicData>
            </a:graphic>
          </wp:anchor>
        </w:drawing>
      </w:r>
    </w:p>
    <w:p w14:paraId="049B8B19" w14:textId="77777777" w:rsidR="0001191E" w:rsidRDefault="00366496">
      <w:pPr>
        <w:spacing w:before="120"/>
        <w:rPr>
          <w:rFonts w:ascii="Times New Roman" w:eastAsia="仿宋" w:hAnsi="Times New Roman" w:cs="仿宋"/>
          <w:sz w:val="28"/>
          <w:szCs w:val="28"/>
        </w:rPr>
      </w:pPr>
      <w:r>
        <w:rPr>
          <w:noProof/>
        </w:rPr>
        <mc:AlternateContent>
          <mc:Choice Requires="wps">
            <w:drawing>
              <wp:anchor distT="0" distB="0" distL="114300" distR="114300" simplePos="0" relativeHeight="251698176" behindDoc="0" locked="0" layoutInCell="1" allowOverlap="1" wp14:anchorId="4D4B9DBF" wp14:editId="68EF922F">
                <wp:simplePos x="0" y="0"/>
                <wp:positionH relativeFrom="column">
                  <wp:posOffset>2414270</wp:posOffset>
                </wp:positionH>
                <wp:positionV relativeFrom="paragraph">
                  <wp:posOffset>1233805</wp:posOffset>
                </wp:positionV>
                <wp:extent cx="582295" cy="635"/>
                <wp:effectExtent l="0" t="53340" r="8255" b="60325"/>
                <wp:wrapNone/>
                <wp:docPr id="12" name="直线 9"/>
                <wp:cNvGraphicFramePr/>
                <a:graphic xmlns:a="http://schemas.openxmlformats.org/drawingml/2006/main">
                  <a:graphicData uri="http://schemas.microsoft.com/office/word/2010/wordprocessingShape">
                    <wps:wsp>
                      <wps:cNvCnPr/>
                      <wps:spPr>
                        <a:xfrm>
                          <a:off x="0" y="0"/>
                          <a:ext cx="582295" cy="635"/>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w14:anchorId="534ACBDF" id="直线 9"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190.1pt,97.15pt" to="235.9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" strokeweight="1.5pt">
                <v:stroke endarrow="open"/>
              </v:line>
            </w:pict>
          </mc:Fallback>
        </mc:AlternateContent>
      </w:r>
      <w:r>
        <w:rPr>
          <w:noProof/>
        </w:rPr>
        <mc:AlternateContent>
          <mc:Choice Requires="wps">
            <w:drawing>
              <wp:anchor distT="0" distB="0" distL="114300" distR="114300" simplePos="0" relativeHeight="251687936" behindDoc="0" locked="0" layoutInCell="1" allowOverlap="1" wp14:anchorId="49C80132" wp14:editId="18E2B920">
                <wp:simplePos x="0" y="0"/>
                <wp:positionH relativeFrom="column">
                  <wp:posOffset>-9525</wp:posOffset>
                </wp:positionH>
                <wp:positionV relativeFrom="paragraph">
                  <wp:posOffset>1212850</wp:posOffset>
                </wp:positionV>
                <wp:extent cx="328295" cy="635"/>
                <wp:effectExtent l="0" t="53340" r="14605" b="60325"/>
                <wp:wrapNone/>
                <wp:docPr id="7" name="直线 8"/>
                <wp:cNvGraphicFramePr/>
                <a:graphic xmlns:a="http://schemas.openxmlformats.org/drawingml/2006/main">
                  <a:graphicData uri="http://schemas.microsoft.com/office/word/2010/wordprocessingShape">
                    <wps:wsp>
                      <wps:cNvCnPr/>
                      <wps:spPr>
                        <a:xfrm>
                          <a:off x="0" y="0"/>
                          <a:ext cx="328295" cy="635"/>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w14:anchorId="15E77CDF" id="直线 8"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75pt,95.5pt" to="25.1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" strokeweight="1.5pt">
                <v:stroke endarrow="open"/>
              </v:line>
            </w:pict>
          </mc:Fallback>
        </mc:AlternateContent>
      </w:r>
      <w:r>
        <w:rPr>
          <w:rFonts w:ascii="Times New Roman" w:eastAsia="仿宋" w:hAnsi="Times New Roman" w:cs="仿宋" w:hint="eastAsia"/>
          <w:sz w:val="28"/>
          <w:szCs w:val="28"/>
        </w:rPr>
        <w:t xml:space="preserve">       </w:t>
      </w:r>
      <w:r>
        <w:rPr>
          <w:rFonts w:ascii="Times New Roman" w:eastAsia="仿宋" w:hAnsi="Times New Roman" w:cs="仿宋"/>
          <w:noProof/>
          <w:sz w:val="28"/>
          <w:szCs w:val="28"/>
        </w:rPr>
        <w:drawing>
          <wp:inline distT="0" distB="0" distL="114300" distR="114300" wp14:anchorId="4CE4D1EC" wp14:editId="015627A6">
            <wp:extent cx="1158875" cy="2494280"/>
            <wp:effectExtent l="0" t="0" r="3175" b="12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cstate="print"/>
                    <a:stretch>
                      <a:fillRect/>
                    </a:stretch>
                  </pic:blipFill>
                  <pic:spPr>
                    <a:xfrm>
                      <a:off x="0" y="0"/>
                      <a:ext cx="1158875" cy="2494280"/>
                    </a:xfrm>
                    <a:prstGeom prst="rect">
                      <a:avLst/>
                    </a:prstGeom>
                    <a:noFill/>
                    <a:ln>
                      <a:noFill/>
                    </a:ln>
                  </pic:spPr>
                </pic:pic>
              </a:graphicData>
            </a:graphic>
          </wp:inline>
        </w:drawing>
      </w:r>
      <w:r>
        <w:rPr>
          <w:rFonts w:ascii="Times New Roman" w:eastAsia="仿宋" w:hAnsi="Times New Roman" w:cs="仿宋" w:hint="eastAsia"/>
          <w:sz w:val="28"/>
          <w:szCs w:val="28"/>
        </w:rPr>
        <w:t xml:space="preserve">    </w:t>
      </w:r>
    </w:p>
    <w:p w14:paraId="5E33F8F9" w14:textId="77777777" w:rsidR="0001191E" w:rsidRDefault="00366496">
      <w:pPr>
        <w:widowControl/>
        <w:spacing w:line="400" w:lineRule="exact"/>
        <w:ind w:firstLineChars="200" w:firstLine="560"/>
        <w:rPr>
          <w:rFonts w:ascii="Times New Roman" w:eastAsia="仿宋" w:hAnsi="Times New Roman" w:cs="仿宋"/>
          <w:sz w:val="28"/>
          <w:szCs w:val="28"/>
        </w:rPr>
      </w:pPr>
      <w:r>
        <w:rPr>
          <w:rFonts w:ascii="Times New Roman" w:eastAsia="仿宋" w:hAnsi="Times New Roman" w:cs="仿宋" w:hint="eastAsia"/>
          <w:sz w:val="28"/>
          <w:szCs w:val="28"/>
        </w:rPr>
        <w:t xml:space="preserve">       </w:t>
      </w:r>
      <w:r>
        <w:rPr>
          <w:rFonts w:ascii="Times New Roman" w:hAnsi="Times New Roman" w:hint="eastAsia"/>
        </w:rPr>
        <w:t>输入</w:t>
      </w:r>
      <w:proofErr w:type="gramStart"/>
      <w:r>
        <w:rPr>
          <w:rFonts w:ascii="Times New Roman" w:hAnsi="Times New Roman" w:hint="eastAsia"/>
        </w:rPr>
        <w:t>棋社号</w:t>
      </w:r>
      <w:proofErr w:type="gramEnd"/>
      <w:r>
        <w:rPr>
          <w:rFonts w:ascii="Times New Roman" w:hAnsi="Times New Roman" w:hint="eastAsia"/>
        </w:rPr>
        <w:t xml:space="preserve">                                   </w:t>
      </w:r>
      <w:r>
        <w:rPr>
          <w:rFonts w:ascii="Times New Roman" w:hAnsi="Times New Roman" w:hint="eastAsia"/>
        </w:rPr>
        <w:t>就坐</w:t>
      </w:r>
    </w:p>
    <w:p w14:paraId="0AE35FD2" w14:textId="77777777" w:rsidR="0001191E" w:rsidRDefault="00366496">
      <w:pPr>
        <w:numPr>
          <w:ilvl w:val="0"/>
          <w:numId w:val="10"/>
        </w:numPr>
        <w:spacing w:line="60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其他</w:t>
      </w:r>
    </w:p>
    <w:p w14:paraId="4FDFBC54" w14:textId="77777777" w:rsidR="0001191E" w:rsidRDefault="00366496">
      <w:pPr>
        <w:spacing w:line="60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上述查找</w:t>
      </w:r>
      <w:r>
        <w:rPr>
          <w:rFonts w:ascii="Times New Roman" w:eastAsia="仿宋_GB2312" w:hAnsi="Times New Roman" w:cs="仿宋_GB2312" w:hint="eastAsia"/>
          <w:sz w:val="32"/>
          <w:szCs w:val="32"/>
        </w:rPr>
        <w:t>ID</w:t>
      </w:r>
      <w:r>
        <w:rPr>
          <w:rFonts w:ascii="Times New Roman" w:eastAsia="仿宋_GB2312" w:hAnsi="Times New Roman" w:cs="仿宋_GB2312" w:hint="eastAsia"/>
          <w:sz w:val="32"/>
          <w:szCs w:val="32"/>
        </w:rPr>
        <w:t>、参与比赛操作亦可在天天象棋</w:t>
      </w:r>
      <w:r>
        <w:rPr>
          <w:rFonts w:ascii="Times New Roman" w:eastAsia="仿宋_GB2312" w:hAnsi="Times New Roman" w:cs="仿宋_GB2312" w:hint="eastAsia"/>
          <w:sz w:val="32"/>
          <w:szCs w:val="32"/>
        </w:rPr>
        <w:t>APP</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QQ</w:t>
      </w:r>
      <w:r>
        <w:rPr>
          <w:rFonts w:ascii="Times New Roman" w:eastAsia="仿宋_GB2312" w:hAnsi="Times New Roman" w:cs="仿宋_GB2312" w:hint="eastAsia"/>
          <w:sz w:val="32"/>
          <w:szCs w:val="32"/>
        </w:rPr>
        <w:t>游戏（天天象棋）、</w:t>
      </w:r>
      <w:proofErr w:type="gramStart"/>
      <w:r>
        <w:rPr>
          <w:rFonts w:ascii="Times New Roman" w:eastAsia="仿宋_GB2312" w:hAnsi="Times New Roman" w:cs="仿宋_GB2312" w:hint="eastAsia"/>
          <w:sz w:val="32"/>
          <w:szCs w:val="32"/>
        </w:rPr>
        <w:t>微信电脑</w:t>
      </w:r>
      <w:proofErr w:type="gramEnd"/>
      <w:r>
        <w:rPr>
          <w:rFonts w:ascii="Times New Roman" w:eastAsia="仿宋_GB2312" w:hAnsi="Times New Roman" w:cs="仿宋_GB2312" w:hint="eastAsia"/>
          <w:sz w:val="32"/>
          <w:szCs w:val="32"/>
        </w:rPr>
        <w:t>版上进行。</w:t>
      </w:r>
    </w:p>
    <w:sectPr w:rsidR="000119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E7A1C" w14:textId="77777777" w:rsidR="00366496" w:rsidRDefault="00366496">
      <w:r>
        <w:separator/>
      </w:r>
    </w:p>
  </w:endnote>
  <w:endnote w:type="continuationSeparator" w:id="0">
    <w:p w14:paraId="3AFEF3BF" w14:textId="77777777" w:rsidR="00366496" w:rsidRDefault="0036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372AD" w14:textId="77777777" w:rsidR="0001191E" w:rsidRDefault="000119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EFD7D" w14:textId="77777777" w:rsidR="00366496" w:rsidRDefault="00366496">
      <w:r>
        <w:separator/>
      </w:r>
    </w:p>
  </w:footnote>
  <w:footnote w:type="continuationSeparator" w:id="0">
    <w:p w14:paraId="12DC7EB4" w14:textId="77777777" w:rsidR="00366496" w:rsidRDefault="00366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02875D8"/>
    <w:multiLevelType w:val="singleLevel"/>
    <w:tmpl w:val="802875D8"/>
    <w:lvl w:ilvl="0">
      <w:start w:val="1"/>
      <w:numFmt w:val="decimal"/>
      <w:suff w:val="nothing"/>
      <w:lvlText w:val="%1．"/>
      <w:lvlJc w:val="left"/>
      <w:pPr>
        <w:ind w:left="0" w:firstLine="400"/>
      </w:pPr>
      <w:rPr>
        <w:rFonts w:hint="default"/>
      </w:rPr>
    </w:lvl>
  </w:abstractNum>
  <w:abstractNum w:abstractNumId="1" w15:restartNumberingAfterBreak="0">
    <w:nsid w:val="88CA6C1E"/>
    <w:multiLevelType w:val="singleLevel"/>
    <w:tmpl w:val="88CA6C1E"/>
    <w:lvl w:ilvl="0">
      <w:start w:val="1"/>
      <w:numFmt w:val="decimal"/>
      <w:suff w:val="nothing"/>
      <w:lvlText w:val="%1．"/>
      <w:lvlJc w:val="left"/>
      <w:pPr>
        <w:ind w:left="0" w:firstLine="400"/>
      </w:pPr>
      <w:rPr>
        <w:rFonts w:hint="default"/>
      </w:rPr>
    </w:lvl>
  </w:abstractNum>
  <w:abstractNum w:abstractNumId="2" w15:restartNumberingAfterBreak="0">
    <w:nsid w:val="A0F13E50"/>
    <w:multiLevelType w:val="singleLevel"/>
    <w:tmpl w:val="A0F13E50"/>
    <w:lvl w:ilvl="0">
      <w:start w:val="1"/>
      <w:numFmt w:val="decimal"/>
      <w:lvlText w:val="(%1)"/>
      <w:lvlJc w:val="left"/>
      <w:pPr>
        <w:ind w:left="425" w:hanging="425"/>
      </w:pPr>
      <w:rPr>
        <w:rFonts w:hint="default"/>
      </w:rPr>
    </w:lvl>
  </w:abstractNum>
  <w:abstractNum w:abstractNumId="3" w15:restartNumberingAfterBreak="0">
    <w:nsid w:val="AD622D7F"/>
    <w:multiLevelType w:val="singleLevel"/>
    <w:tmpl w:val="AD622D7F"/>
    <w:lvl w:ilvl="0">
      <w:start w:val="1"/>
      <w:numFmt w:val="decimal"/>
      <w:suff w:val="nothing"/>
      <w:lvlText w:val="%1．"/>
      <w:lvlJc w:val="left"/>
      <w:pPr>
        <w:ind w:left="0" w:firstLine="400"/>
      </w:pPr>
      <w:rPr>
        <w:rFonts w:hint="default"/>
      </w:rPr>
    </w:lvl>
  </w:abstractNum>
  <w:abstractNum w:abstractNumId="4" w15:restartNumberingAfterBreak="0">
    <w:nsid w:val="323ABB2D"/>
    <w:multiLevelType w:val="singleLevel"/>
    <w:tmpl w:val="323ABB2D"/>
    <w:lvl w:ilvl="0">
      <w:start w:val="1"/>
      <w:numFmt w:val="decimal"/>
      <w:suff w:val="nothing"/>
      <w:lvlText w:val="%1．"/>
      <w:lvlJc w:val="left"/>
      <w:pPr>
        <w:ind w:left="0" w:firstLine="400"/>
      </w:pPr>
      <w:rPr>
        <w:rFonts w:hint="default"/>
      </w:rPr>
    </w:lvl>
  </w:abstractNum>
  <w:abstractNum w:abstractNumId="5" w15:restartNumberingAfterBreak="0">
    <w:nsid w:val="3BF40E99"/>
    <w:multiLevelType w:val="singleLevel"/>
    <w:tmpl w:val="3BF40E99"/>
    <w:lvl w:ilvl="0">
      <w:start w:val="1"/>
      <w:numFmt w:val="chineseCounting"/>
      <w:suff w:val="nothing"/>
      <w:lvlText w:val="%1、"/>
      <w:lvlJc w:val="left"/>
      <w:pPr>
        <w:ind w:left="0" w:firstLine="420"/>
      </w:pPr>
      <w:rPr>
        <w:rFonts w:hint="eastAsia"/>
      </w:rPr>
    </w:lvl>
  </w:abstractNum>
  <w:abstractNum w:abstractNumId="6" w15:restartNumberingAfterBreak="0">
    <w:nsid w:val="53ECB8AE"/>
    <w:multiLevelType w:val="singleLevel"/>
    <w:tmpl w:val="53ECB8AE"/>
    <w:lvl w:ilvl="0">
      <w:start w:val="1"/>
      <w:numFmt w:val="chineseCounting"/>
      <w:suff w:val="nothing"/>
      <w:lvlText w:val="（%1）"/>
      <w:lvlJc w:val="left"/>
      <w:pPr>
        <w:ind w:left="0" w:firstLine="420"/>
      </w:pPr>
      <w:rPr>
        <w:rFonts w:hint="eastAsia"/>
      </w:rPr>
    </w:lvl>
  </w:abstractNum>
  <w:abstractNum w:abstractNumId="7" w15:restartNumberingAfterBreak="0">
    <w:nsid w:val="56EB3FF6"/>
    <w:multiLevelType w:val="singleLevel"/>
    <w:tmpl w:val="56EB3FF6"/>
    <w:lvl w:ilvl="0">
      <w:start w:val="1"/>
      <w:numFmt w:val="decimal"/>
      <w:suff w:val="nothing"/>
      <w:lvlText w:val="%1．"/>
      <w:lvlJc w:val="left"/>
      <w:pPr>
        <w:ind w:left="0" w:firstLine="400"/>
      </w:pPr>
      <w:rPr>
        <w:rFonts w:hint="default"/>
      </w:rPr>
    </w:lvl>
  </w:abstractNum>
  <w:abstractNum w:abstractNumId="8" w15:restartNumberingAfterBreak="0">
    <w:nsid w:val="5E648E34"/>
    <w:multiLevelType w:val="singleLevel"/>
    <w:tmpl w:val="5E648E34"/>
    <w:lvl w:ilvl="0">
      <w:start w:val="1"/>
      <w:numFmt w:val="chineseCounting"/>
      <w:suff w:val="nothing"/>
      <w:lvlText w:val="%1、"/>
      <w:lvlJc w:val="left"/>
    </w:lvl>
  </w:abstractNum>
  <w:abstractNum w:abstractNumId="9" w15:restartNumberingAfterBreak="0">
    <w:nsid w:val="6D6563E4"/>
    <w:multiLevelType w:val="singleLevel"/>
    <w:tmpl w:val="6D6563E4"/>
    <w:lvl w:ilvl="0">
      <w:start w:val="1"/>
      <w:numFmt w:val="decimal"/>
      <w:suff w:val="nothing"/>
      <w:lvlText w:val="%1．"/>
      <w:lvlJc w:val="left"/>
      <w:pPr>
        <w:ind w:left="0" w:firstLine="400"/>
      </w:pPr>
      <w:rPr>
        <w:rFonts w:hint="default"/>
      </w:rPr>
    </w:lvl>
  </w:abstractNum>
  <w:abstractNum w:abstractNumId="10" w15:restartNumberingAfterBreak="0">
    <w:nsid w:val="7BD6F35A"/>
    <w:multiLevelType w:val="singleLevel"/>
    <w:tmpl w:val="7BD6F35A"/>
    <w:lvl w:ilvl="0">
      <w:start w:val="1"/>
      <w:numFmt w:val="decimal"/>
      <w:suff w:val="nothing"/>
      <w:lvlText w:val="%1．"/>
      <w:lvlJc w:val="left"/>
      <w:pPr>
        <w:ind w:left="0" w:firstLine="400"/>
      </w:pPr>
      <w:rPr>
        <w:rFonts w:hint="default"/>
      </w:rPr>
    </w:lvl>
  </w:abstractNum>
  <w:abstractNum w:abstractNumId="11" w15:restartNumberingAfterBreak="0">
    <w:nsid w:val="7C3E1247"/>
    <w:multiLevelType w:val="singleLevel"/>
    <w:tmpl w:val="7C3E1247"/>
    <w:lvl w:ilvl="0">
      <w:start w:val="1"/>
      <w:numFmt w:val="decimal"/>
      <w:suff w:val="nothing"/>
      <w:lvlText w:val="%1．"/>
      <w:lvlJc w:val="left"/>
      <w:pPr>
        <w:ind w:left="0" w:firstLine="400"/>
      </w:pPr>
      <w:rPr>
        <w:rFonts w:hint="default"/>
      </w:rPr>
    </w:lvl>
  </w:abstractNum>
  <w:num w:numId="1">
    <w:abstractNumId w:val="5"/>
  </w:num>
  <w:num w:numId="2">
    <w:abstractNumId w:val="6"/>
  </w:num>
  <w:num w:numId="3">
    <w:abstractNumId w:val="1"/>
  </w:num>
  <w:num w:numId="4">
    <w:abstractNumId w:val="10"/>
  </w:num>
  <w:num w:numId="5">
    <w:abstractNumId w:val="7"/>
  </w:num>
  <w:num w:numId="6">
    <w:abstractNumId w:val="0"/>
  </w:num>
  <w:num w:numId="7">
    <w:abstractNumId w:val="4"/>
  </w:num>
  <w:num w:numId="8">
    <w:abstractNumId w:val="2"/>
  </w:num>
  <w:num w:numId="9">
    <w:abstractNumId w:val="9"/>
  </w:num>
  <w:num w:numId="10">
    <w:abstractNumId w:val="8"/>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37C7DED"/>
    <w:rsid w:val="0001191E"/>
    <w:rsid w:val="00366496"/>
    <w:rsid w:val="00402B66"/>
    <w:rsid w:val="005154E3"/>
    <w:rsid w:val="00A75F08"/>
    <w:rsid w:val="00AA7AF7"/>
    <w:rsid w:val="00CD0D04"/>
    <w:rsid w:val="36221460"/>
    <w:rsid w:val="3B781FED"/>
    <w:rsid w:val="3C74679F"/>
    <w:rsid w:val="437C7DED"/>
    <w:rsid w:val="4494545B"/>
    <w:rsid w:val="4D621EE3"/>
    <w:rsid w:val="4DD30CB7"/>
    <w:rsid w:val="4FD8359D"/>
    <w:rsid w:val="570D16A2"/>
    <w:rsid w:val="6DAC50C4"/>
    <w:rsid w:val="79305891"/>
    <w:rsid w:val="7B4A3F0B"/>
    <w:rsid w:val="7B524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9AA7979"/>
  <w15:docId w15:val="{E533580B-D79A-4AA2-A929-96338B89F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1"/>
    <w:qFormat/>
    <w:pPr>
      <w:autoSpaceDE w:val="0"/>
      <w:autoSpaceDN w:val="0"/>
      <w:ind w:left="219" w:hanging="1491"/>
      <w:jc w:val="left"/>
      <w:outlineLvl w:val="0"/>
    </w:pPr>
    <w:rPr>
      <w:rFonts w:ascii="宋体" w:eastAsia="宋体" w:hAnsi="宋体" w:cs="宋体"/>
      <w:b/>
      <w:bCs/>
      <w:kern w:val="0"/>
      <w:sz w:val="36"/>
      <w:szCs w:val="36"/>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jc w:val="left"/>
    </w:pPr>
    <w:rPr>
      <w:rFonts w:ascii="宋体" w:eastAsia="宋体" w:hAnsi="宋体" w:cs="宋体"/>
      <w:kern w:val="0"/>
      <w:sz w:val="24"/>
      <w:szCs w:val="24"/>
    </w:rPr>
  </w:style>
  <w:style w:type="character" w:styleId="a8">
    <w:name w:val="page number"/>
    <w:basedOn w:val="a0"/>
    <w:qFormat/>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email.bnu.edu.cn/coremail/XT3/pab/view.jsp?sid=BAaPEGmmDDsUOfcSlYmmJokTacawqOdO&amp;totalCount=42&amp;view_no=18&amp;puid=12&amp;gid=2"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355</Words>
  <Characters>2028</Characters>
  <Application>Microsoft Office Word</Application>
  <DocSecurity>0</DocSecurity>
  <Lines>16</Lines>
  <Paragraphs>4</Paragraphs>
  <ScaleCrop>false</ScaleCrop>
  <Company>china</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c:creator>
  <cp:lastModifiedBy>YAO JINGYAO</cp:lastModifiedBy>
  <cp:revision>2</cp:revision>
  <cp:lastPrinted>2020-08-10T01:37:00Z</cp:lastPrinted>
  <dcterms:created xsi:type="dcterms:W3CDTF">2020-08-10T01:37:00Z</dcterms:created>
  <dcterms:modified xsi:type="dcterms:W3CDTF">2020-08-10T01:37:00Z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