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30"/>
          <w:szCs w:val="30"/>
          <w:lang w:val="en-US" w:eastAsia="zh-CN" w:bidi="ar"/>
        </w:rPr>
      </w:pPr>
      <w:bookmarkStart w:id="0" w:name="_GoBack"/>
      <w:r>
        <w:rPr>
          <w:rFonts w:hint="eastAsia" w:ascii="宋体" w:hAnsi="宋体" w:eastAsia="宋体" w:cs="宋体"/>
          <w:b/>
          <w:color w:val="000000"/>
          <w:kern w:val="0"/>
          <w:sz w:val="30"/>
          <w:szCs w:val="30"/>
          <w:lang w:val="en-US" w:eastAsia="zh-CN" w:bidi="ar"/>
        </w:rPr>
        <w:t>成都介绍</w:t>
      </w:r>
    </w:p>
    <w:bookmarkEnd w:id="0"/>
    <w:p>
      <w:pPr>
        <w:keepNext w:val="0"/>
        <w:keepLines w:val="0"/>
        <w:widowControl/>
        <w:suppressLineNumbers w:val="0"/>
        <w:jc w:val="both"/>
      </w:pPr>
      <w:r>
        <w:drawing>
          <wp:anchor distT="0" distB="0" distL="114300" distR="114300" simplePos="0" relativeHeight="251658240" behindDoc="0" locked="0" layoutInCell="1" allowOverlap="1">
            <wp:simplePos x="0" y="0"/>
            <wp:positionH relativeFrom="column">
              <wp:posOffset>-155575</wp:posOffset>
            </wp:positionH>
            <wp:positionV relativeFrom="paragraph">
              <wp:posOffset>257175</wp:posOffset>
            </wp:positionV>
            <wp:extent cx="5758815" cy="2443480"/>
            <wp:effectExtent l="0" t="0" r="1333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58815" cy="2443480"/>
                    </a:xfrm>
                    <a:prstGeom prst="rect">
                      <a:avLst/>
                    </a:prstGeom>
                    <a:noFill/>
                    <a:ln>
                      <a:noFill/>
                    </a:ln>
                  </pic:spPr>
                </pic:pic>
              </a:graphicData>
            </a:graphic>
          </wp:anchor>
        </w:drawing>
      </w:r>
      <w:r>
        <w:rPr>
          <w:rFonts w:hint="default" w:ascii="Times New Roman" w:hAnsi="Times New Roman" w:eastAsia="宋体" w:cs="Times New Roman"/>
          <w:b/>
          <w:color w:val="000000"/>
          <w:kern w:val="0"/>
          <w:sz w:val="24"/>
          <w:szCs w:val="24"/>
          <w:lang w:val="en-US" w:eastAsia="zh-CN" w:bidi="ar"/>
        </w:rPr>
        <w:t xml:space="preserve">Chengdu, the hometown of giant panda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 xml:space="preserve">成都是四川省省会，地处四川盆地西部、青藏高原东缘，地理位置介于东经 </w:t>
      </w:r>
      <w:r>
        <w:rPr>
          <w:rFonts w:hint="default" w:ascii="Times New Roman" w:hAnsi="Times New Roman" w:eastAsia="宋体" w:cs="Times New Roman"/>
          <w:color w:val="000000"/>
          <w:kern w:val="0"/>
          <w:sz w:val="24"/>
          <w:szCs w:val="24"/>
          <w:lang w:val="en-US" w:eastAsia="zh-CN" w:bidi="ar"/>
        </w:rPr>
        <w:t>102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53</w:t>
      </w:r>
      <w:r>
        <w:rPr>
          <w:rFonts w:hint="eastAsia" w:ascii="宋体" w:hAnsi="宋体" w:eastAsia="宋体" w:cs="宋体"/>
          <w:color w:val="000000"/>
          <w:kern w:val="0"/>
          <w:sz w:val="24"/>
          <w:szCs w:val="24"/>
          <w:lang w:val="en-US" w:eastAsia="zh-CN" w:bidi="ar"/>
        </w:rPr>
        <w:t xml:space="preserve">′、北纬 </w:t>
      </w:r>
      <w:r>
        <w:rPr>
          <w:rFonts w:hint="default" w:ascii="Times New Roman" w:hAnsi="Times New Roman" w:eastAsia="宋体" w:cs="Times New Roman"/>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05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 xml:space="preserve">′之间。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面积：</w:t>
      </w:r>
      <w:r>
        <w:rPr>
          <w:rFonts w:hint="default" w:ascii="Times New Roman" w:hAnsi="Times New Roman" w:eastAsia="宋体" w:cs="Times New Roman"/>
          <w:color w:val="000000"/>
          <w:kern w:val="0"/>
          <w:sz w:val="24"/>
          <w:szCs w:val="24"/>
          <w:lang w:val="en-US" w:eastAsia="zh-CN" w:bidi="ar"/>
        </w:rPr>
        <w:t xml:space="preserve">14335 </w:t>
      </w:r>
      <w:r>
        <w:rPr>
          <w:rFonts w:hint="eastAsia" w:ascii="宋体" w:hAnsi="宋体" w:eastAsia="宋体" w:cs="宋体"/>
          <w:color w:val="000000"/>
          <w:kern w:val="0"/>
          <w:sz w:val="24"/>
          <w:szCs w:val="24"/>
          <w:lang w:val="en-US" w:eastAsia="zh-CN" w:bidi="ar"/>
        </w:rPr>
        <w:t xml:space="preserve">平方公里 </w:t>
      </w: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 xml:space="preserve">大学生：拥有 </w:t>
      </w:r>
      <w:r>
        <w:rPr>
          <w:rFonts w:hint="default" w:ascii="Times New Roman" w:hAnsi="Times New Roman" w:eastAsia="宋体" w:cs="Times New Roman"/>
          <w:color w:val="000000"/>
          <w:kern w:val="0"/>
          <w:sz w:val="24"/>
          <w:szCs w:val="24"/>
          <w:lang w:val="en-US" w:eastAsia="zh-CN" w:bidi="ar"/>
        </w:rPr>
        <w:t xml:space="preserve">64 </w:t>
      </w:r>
      <w:r>
        <w:rPr>
          <w:rFonts w:hint="eastAsia" w:ascii="宋体" w:hAnsi="宋体" w:eastAsia="宋体" w:cs="宋体"/>
          <w:color w:val="000000"/>
          <w:kern w:val="0"/>
          <w:sz w:val="24"/>
          <w:szCs w:val="24"/>
          <w:lang w:val="en-US" w:eastAsia="zh-CN" w:bidi="ar"/>
        </w:rPr>
        <w:t>所高校，</w:t>
      </w:r>
      <w:r>
        <w:rPr>
          <w:rFonts w:hint="default" w:ascii="Times New Roman" w:hAnsi="Times New Roman" w:eastAsia="宋体" w:cs="Times New Roman"/>
          <w:color w:val="000000"/>
          <w:kern w:val="0"/>
          <w:sz w:val="24"/>
          <w:szCs w:val="24"/>
          <w:lang w:val="en-US" w:eastAsia="zh-CN" w:bidi="ar"/>
        </w:rPr>
        <w:t xml:space="preserve">91 </w:t>
      </w:r>
      <w:r>
        <w:rPr>
          <w:rFonts w:hint="eastAsia" w:ascii="宋体" w:hAnsi="宋体" w:eastAsia="宋体" w:cs="宋体"/>
          <w:color w:val="000000"/>
          <w:kern w:val="0"/>
          <w:sz w:val="24"/>
          <w:szCs w:val="24"/>
          <w:lang w:val="en-US" w:eastAsia="zh-CN" w:bidi="ar"/>
        </w:rPr>
        <w:t xml:space="preserve">万在校大学生。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平均气温：</w:t>
      </w:r>
      <w:r>
        <w:rPr>
          <w:rFonts w:hint="default" w:ascii="Times New Roman" w:hAnsi="Times New Roman" w:eastAsia="宋体" w:cs="Times New Roman"/>
          <w:color w:val="000000"/>
          <w:kern w:val="0"/>
          <w:sz w:val="24"/>
          <w:szCs w:val="24"/>
          <w:lang w:val="en-US" w:eastAsia="zh-CN" w:bidi="ar"/>
        </w:rPr>
        <w:t>16.5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18.0</w:t>
      </w:r>
      <w:r>
        <w:rPr>
          <w:rFonts w:ascii="Segoe UI Symbol" w:hAnsi="Segoe UI Symbol" w:eastAsia="Segoe UI Symbol" w:cs="Segoe UI 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，年极端最高气温出现在 </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8 </w:t>
      </w:r>
      <w:r>
        <w:rPr>
          <w:rFonts w:hint="eastAsia" w:ascii="宋体" w:hAnsi="宋体" w:eastAsia="宋体" w:cs="宋体"/>
          <w:color w:val="000000"/>
          <w:kern w:val="0"/>
          <w:sz w:val="24"/>
          <w:szCs w:val="24"/>
          <w:lang w:val="en-US" w:eastAsia="zh-CN" w:bidi="ar"/>
        </w:rPr>
        <w:t xml:space="preserve">月，为 </w:t>
      </w:r>
      <w:r>
        <w:rPr>
          <w:rFonts w:hint="default" w:ascii="Times New Roman" w:hAnsi="Times New Roman" w:eastAsia="宋体" w:cs="Times New Roman"/>
          <w:color w:val="000000"/>
          <w:kern w:val="0"/>
          <w:sz w:val="24"/>
          <w:szCs w:val="24"/>
          <w:lang w:val="en-US" w:eastAsia="zh-CN" w:bidi="ar"/>
        </w:rPr>
        <w:t>35.2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37.4</w:t>
      </w:r>
      <w:r>
        <w:rPr>
          <w:rFonts w:hint="default" w:ascii="Segoe UI Symbol" w:hAnsi="Segoe UI Symbol" w:eastAsia="Segoe UI Symbol" w:cs="Segoe UI 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成都是古蜀文明的重要发源地，“天府之国”的中心，有着世界罕见的 </w:t>
      </w:r>
      <w:r>
        <w:rPr>
          <w:rFonts w:hint="default" w:ascii="Times New Roman" w:hAnsi="Times New Roman" w:eastAsia="宋体" w:cs="Times New Roman"/>
          <w:color w:val="000000"/>
          <w:kern w:val="0"/>
          <w:sz w:val="24"/>
          <w:szCs w:val="24"/>
          <w:lang w:val="en-US" w:eastAsia="zh-CN" w:bidi="ar"/>
        </w:rPr>
        <w:t xml:space="preserve">3000 </w:t>
      </w:r>
      <w:r>
        <w:rPr>
          <w:rFonts w:hint="eastAsia" w:ascii="宋体" w:hAnsi="宋体" w:eastAsia="宋体" w:cs="宋体"/>
          <w:color w:val="000000"/>
          <w:kern w:val="0"/>
          <w:sz w:val="24"/>
          <w:szCs w:val="24"/>
          <w:lang w:val="en-US" w:eastAsia="zh-CN" w:bidi="ar"/>
        </w:rPr>
        <w:t>年城址不迁、</w:t>
      </w:r>
      <w:r>
        <w:rPr>
          <w:rFonts w:hint="default" w:ascii="Times New Roman" w:hAnsi="Times New Roman" w:eastAsia="宋体" w:cs="Times New Roman"/>
          <w:color w:val="000000"/>
          <w:kern w:val="0"/>
          <w:sz w:val="24"/>
          <w:szCs w:val="24"/>
          <w:lang w:val="en-US" w:eastAsia="zh-CN" w:bidi="ar"/>
        </w:rPr>
        <w:t xml:space="preserve">2500 </w:t>
      </w:r>
      <w:r>
        <w:rPr>
          <w:rFonts w:hint="eastAsia" w:ascii="宋体" w:hAnsi="宋体" w:eastAsia="宋体" w:cs="宋体"/>
          <w:color w:val="000000"/>
          <w:kern w:val="0"/>
          <w:sz w:val="24"/>
          <w:szCs w:val="24"/>
          <w:lang w:val="en-US" w:eastAsia="zh-CN" w:bidi="ar"/>
        </w:rPr>
        <w:t xml:space="preserve">年城名不改的历史特征。自古以来被誉为“天府之国”，是西部地区商贸、 科技、文化、创意、外汇中心和综合交通枢纽。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成都位于四川盆地西部，成都平原腹地，这一优越的地理位置造就了其独特的生态环境和人文景观。成都作为古蜀文明发祥地，中国十大古都之一，得益于此地平坦的地势以及纵横的河网为成都所带来的丰富资源。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成都拥有青城山，都江堰灌溉系统等多项世界自然和文化遗产遗址，以及武侯祠、三星堆博物馆、杜甫草堂等众多历史文化景点。现代化和城市化同样也是这座古都的标志。天府广场、新世纪环球中心、成都国际金融中心等现代化活动中心从另一方面塑造了这座城市的性格。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各式各样的美食是成都的一大特色。联合国教科文组织授予成都“世界美食之都”称号。火锅、麻婆豆腐等川菜吸引了无数人自世界各地奔赴而来。成都也是国宝大熊猫的栖息地，其中以成都大熊猫繁育研究基地最为著名。 </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 xml:space="preserve">成都被中国日报评为中国第四大宜居城市。目前，成都已与 </w:t>
      </w:r>
      <w:r>
        <w:rPr>
          <w:rFonts w:hint="default" w:ascii="Times New Roman" w:hAnsi="Times New Roman" w:eastAsia="宋体" w:cs="Times New Roman"/>
          <w:color w:val="000000"/>
          <w:kern w:val="0"/>
          <w:sz w:val="24"/>
          <w:szCs w:val="24"/>
          <w:lang w:val="en-US" w:eastAsia="zh-CN" w:bidi="ar"/>
        </w:rPr>
        <w:t xml:space="preserve">228 </w:t>
      </w:r>
      <w:r>
        <w:rPr>
          <w:rFonts w:hint="eastAsia" w:ascii="宋体" w:hAnsi="宋体" w:eastAsia="宋体" w:cs="宋体"/>
          <w:color w:val="000000"/>
          <w:kern w:val="0"/>
          <w:sz w:val="24"/>
          <w:szCs w:val="24"/>
          <w:lang w:val="en-US" w:eastAsia="zh-CN" w:bidi="ar"/>
        </w:rPr>
        <w:t xml:space="preserve">个国家即地区建立了 </w:t>
      </w:r>
    </w:p>
    <w:p>
      <w:pPr>
        <w:keepNext w:val="0"/>
        <w:keepLines w:val="0"/>
        <w:widowControl/>
        <w:suppressLineNumbers w:val="0"/>
        <w:jc w:val="both"/>
      </w:pPr>
      <w:r>
        <w:rPr>
          <w:rFonts w:hint="eastAsia" w:ascii="宋体" w:hAnsi="宋体" w:eastAsia="宋体" w:cs="宋体"/>
          <w:color w:val="000000"/>
          <w:kern w:val="0"/>
          <w:sz w:val="24"/>
          <w:szCs w:val="24"/>
          <w:lang w:val="en-US" w:eastAsia="zh-CN" w:bidi="ar"/>
        </w:rPr>
        <w:t xml:space="preserve">经贸关系，拥有 </w:t>
      </w:r>
      <w:r>
        <w:rPr>
          <w:rFonts w:hint="default" w:ascii="Times New Roman" w:hAnsi="Times New Roman" w:eastAsia="宋体" w:cs="Times New Roman"/>
          <w:color w:val="000000"/>
          <w:kern w:val="0"/>
          <w:sz w:val="24"/>
          <w:szCs w:val="24"/>
          <w:lang w:val="en-US" w:eastAsia="zh-CN" w:bidi="ar"/>
        </w:rPr>
        <w:t xml:space="preserve">85 </w:t>
      </w:r>
      <w:r>
        <w:rPr>
          <w:rFonts w:hint="eastAsia" w:ascii="宋体" w:hAnsi="宋体" w:eastAsia="宋体" w:cs="宋体"/>
          <w:color w:val="000000"/>
          <w:kern w:val="0"/>
          <w:sz w:val="24"/>
          <w:szCs w:val="24"/>
          <w:lang w:val="en-US" w:eastAsia="zh-CN" w:bidi="ar"/>
        </w:rPr>
        <w:t>个国际姐妹城市和友好合作城市，</w:t>
      </w:r>
      <w:r>
        <w:rPr>
          <w:rFonts w:hint="default" w:ascii="Times New Roman" w:hAnsi="Times New Roman" w:eastAsia="宋体" w:cs="Times New Roman"/>
          <w:color w:val="000000"/>
          <w:kern w:val="0"/>
          <w:sz w:val="24"/>
          <w:szCs w:val="24"/>
          <w:lang w:val="en-US" w:eastAsia="zh-CN" w:bidi="ar"/>
        </w:rPr>
        <w:t xml:space="preserve">16 </w:t>
      </w:r>
      <w:r>
        <w:rPr>
          <w:rFonts w:hint="eastAsia" w:ascii="宋体" w:hAnsi="宋体" w:eastAsia="宋体" w:cs="宋体"/>
          <w:color w:val="000000"/>
          <w:kern w:val="0"/>
          <w:sz w:val="24"/>
          <w:szCs w:val="24"/>
          <w:lang w:val="en-US" w:eastAsia="zh-CN" w:bidi="ar"/>
        </w:rPr>
        <w:t>个外国使领馆。</w:t>
      </w:r>
    </w:p>
    <w:sectPr>
      <w:pgSz w:w="11906" w:h="16838"/>
      <w:pgMar w:top="1701" w:right="1417" w:bottom="1701" w:left="141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0313"/>
    <w:rsid w:val="0D413FDF"/>
    <w:rsid w:val="14DA4570"/>
    <w:rsid w:val="1E8C7C62"/>
    <w:rsid w:val="276A05D1"/>
    <w:rsid w:val="2CD17EDB"/>
    <w:rsid w:val="3D632B90"/>
    <w:rsid w:val="404E291E"/>
    <w:rsid w:val="5910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700" w:lineRule="exact"/>
      <w:jc w:val="center"/>
      <w:outlineLvl w:val="0"/>
    </w:pPr>
    <w:rPr>
      <w:rFonts w:eastAsia="方正小标宋简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方正楷体简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2020-11-02T08:30:00Z</dcterms:created>
  <dc:creator>Administrator</dc:creator>
  <cp:lastModifiedBy>Administrator</cp:lastModifiedBy>
  <dcterms:modified xsi:type="dcterms:W3CDTF">2020-11-02T08:40:59Z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